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47816" w14:textId="6B3D3A80" w:rsidR="00177958" w:rsidRPr="00584FDD" w:rsidRDefault="00177958" w:rsidP="00177958">
      <w:pPr>
        <w:pStyle w:val="a5"/>
        <w:rPr>
          <w:rFonts w:eastAsia="宋体" w:cs="Arial"/>
          <w:bCs/>
          <w:sz w:val="24"/>
          <w:lang w:eastAsia="zh-CN"/>
        </w:rPr>
      </w:pPr>
      <w:bookmarkStart w:id="0" w:name="OLE_LINK39"/>
      <w:r w:rsidRPr="00584FDD">
        <w:rPr>
          <w:rFonts w:eastAsia="宋体"/>
          <w:sz w:val="24"/>
          <w:lang w:eastAsia="zh-CN"/>
        </w:rPr>
        <w:t>3GPP TSG</w:t>
      </w:r>
      <w:r w:rsidRPr="00584FDD">
        <w:rPr>
          <w:rFonts w:eastAsia="宋体" w:hint="eastAsia"/>
          <w:sz w:val="24"/>
          <w:lang w:eastAsia="zh-CN"/>
        </w:rPr>
        <w:t>-</w:t>
      </w:r>
      <w:r w:rsidRPr="00584FDD">
        <w:rPr>
          <w:rFonts w:eastAsia="宋体"/>
          <w:sz w:val="24"/>
          <w:lang w:eastAsia="zh-CN"/>
        </w:rPr>
        <w:t xml:space="preserve">RAN </w:t>
      </w:r>
      <w:bookmarkStart w:id="1" w:name="OLE_LINK45"/>
      <w:bookmarkStart w:id="2" w:name="OLE_LINK46"/>
      <w:r w:rsidRPr="00584FDD">
        <w:rPr>
          <w:rFonts w:eastAsia="宋体"/>
          <w:sz w:val="24"/>
          <w:lang w:eastAsia="zh-CN"/>
        </w:rPr>
        <w:t>WG2 Meeting</w:t>
      </w:r>
      <w:bookmarkEnd w:id="1"/>
      <w:bookmarkEnd w:id="2"/>
      <w:r w:rsidRPr="00584FDD">
        <w:rPr>
          <w:rFonts w:eastAsia="宋体" w:hint="eastAsia"/>
          <w:sz w:val="24"/>
          <w:lang w:eastAsia="zh-CN"/>
        </w:rPr>
        <w:t xml:space="preserve"> #10</w:t>
      </w:r>
      <w:r w:rsidR="00045485" w:rsidRPr="00584FDD">
        <w:rPr>
          <w:rFonts w:eastAsia="宋体"/>
          <w:sz w:val="24"/>
          <w:lang w:eastAsia="zh-CN"/>
        </w:rPr>
        <w:t>7</w:t>
      </w:r>
      <w:r w:rsidRPr="00584FDD">
        <w:rPr>
          <w:rFonts w:cs="Arial"/>
          <w:bCs/>
          <w:sz w:val="24"/>
        </w:rPr>
        <w:tab/>
      </w:r>
      <w:r w:rsidRPr="00584FDD">
        <w:rPr>
          <w:rFonts w:cs="Arial"/>
          <w:bCs/>
          <w:sz w:val="24"/>
        </w:rPr>
        <w:tab/>
      </w:r>
      <w:r w:rsidR="00EB5253" w:rsidRPr="00584FDD">
        <w:rPr>
          <w:rFonts w:cs="Arial"/>
          <w:bCs/>
          <w:sz w:val="24"/>
        </w:rPr>
        <w:t>R2-19</w:t>
      </w:r>
      <w:r w:rsidR="00D20F49" w:rsidRPr="00584FDD">
        <w:rPr>
          <w:rFonts w:cs="Arial"/>
          <w:bCs/>
          <w:sz w:val="24"/>
        </w:rPr>
        <w:t>08697</w:t>
      </w:r>
    </w:p>
    <w:bookmarkEnd w:id="0"/>
    <w:p w14:paraId="179FC94C" w14:textId="40141CCE" w:rsidR="00CC4AAF" w:rsidRPr="00D20F49" w:rsidRDefault="00D20F49" w:rsidP="00CC4AAF">
      <w:pPr>
        <w:pStyle w:val="a5"/>
        <w:rPr>
          <w:rFonts w:eastAsia="宋体"/>
          <w:sz w:val="22"/>
          <w:lang w:eastAsia="zh-CN"/>
        </w:rPr>
      </w:pPr>
      <w:r w:rsidRPr="00584FDD">
        <w:rPr>
          <w:rFonts w:eastAsia="宋体"/>
          <w:sz w:val="24"/>
          <w:lang w:eastAsia="zh-CN"/>
        </w:rPr>
        <w:t>Prague, Czech Republic, 26</w:t>
      </w:r>
      <w:r w:rsidRPr="00584FDD">
        <w:rPr>
          <w:rFonts w:eastAsia="宋体"/>
          <w:sz w:val="24"/>
          <w:vertAlign w:val="superscript"/>
          <w:lang w:eastAsia="zh-CN"/>
        </w:rPr>
        <w:t>th</w:t>
      </w:r>
      <w:r w:rsidRPr="00584FDD">
        <w:rPr>
          <w:rFonts w:eastAsia="宋体"/>
          <w:sz w:val="24"/>
          <w:lang w:eastAsia="zh-CN"/>
        </w:rPr>
        <w:t xml:space="preserve"> – 30</w:t>
      </w:r>
      <w:r w:rsidRPr="00584FDD">
        <w:rPr>
          <w:rFonts w:eastAsia="宋体"/>
          <w:sz w:val="24"/>
          <w:vertAlign w:val="superscript"/>
          <w:lang w:eastAsia="zh-CN"/>
        </w:rPr>
        <w:t>th</w:t>
      </w:r>
      <w:r w:rsidRPr="00584FDD">
        <w:rPr>
          <w:rFonts w:eastAsia="宋体"/>
          <w:sz w:val="24"/>
          <w:lang w:eastAsia="zh-CN"/>
        </w:rPr>
        <w:t xml:space="preserve"> Aug</w:t>
      </w:r>
      <w:r w:rsidR="00584FDD">
        <w:rPr>
          <w:rFonts w:eastAsia="宋体"/>
          <w:sz w:val="24"/>
          <w:lang w:eastAsia="zh-CN"/>
        </w:rPr>
        <w:t>ust</w:t>
      </w:r>
      <w:r w:rsidRPr="00584FDD">
        <w:rPr>
          <w:rFonts w:eastAsia="宋体"/>
          <w:sz w:val="24"/>
          <w:lang w:eastAsia="zh-CN"/>
        </w:rPr>
        <w:t>, 2019</w:t>
      </w:r>
    </w:p>
    <w:p w14:paraId="67FA3243" w14:textId="77777777" w:rsidR="00EC289F" w:rsidRDefault="00177958" w:rsidP="00177958">
      <w:pPr>
        <w:pStyle w:val="a5"/>
        <w:rPr>
          <w:rFonts w:eastAsia="宋体"/>
          <w:sz w:val="22"/>
          <w:lang w:eastAsia="zh-CN"/>
        </w:rPr>
      </w:pPr>
      <w:r>
        <w:rPr>
          <w:rFonts w:eastAsia="宋体" w:hint="eastAsia"/>
          <w:sz w:val="22"/>
          <w:lang w:eastAsia="zh-CN"/>
        </w:rPr>
        <w:t xml:space="preserve">       </w:t>
      </w:r>
    </w:p>
    <w:p w14:paraId="04672363" w14:textId="77777777" w:rsidR="00177958" w:rsidRPr="009F06C3" w:rsidRDefault="00177958" w:rsidP="00177958">
      <w:pPr>
        <w:pStyle w:val="a5"/>
        <w:rPr>
          <w:rFonts w:eastAsia="宋体" w:cs="Arial"/>
          <w:bCs/>
          <w:sz w:val="22"/>
          <w:szCs w:val="22"/>
          <w:lang w:val="en-GB" w:eastAsia="zh-CN"/>
        </w:rPr>
      </w:pPr>
    </w:p>
    <w:p w14:paraId="03C547CA"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25FB40D" w14:textId="3C4A563C" w:rsidR="000F57D5" w:rsidRPr="00F04983"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D20F49" w:rsidRPr="00D20F49">
        <w:rPr>
          <w:rFonts w:cs="Arial"/>
          <w:sz w:val="22"/>
          <w:szCs w:val="22"/>
        </w:rPr>
        <w:t>CAPC Restriction to Data Multiplexing for Configured Grant</w:t>
      </w:r>
    </w:p>
    <w:p w14:paraId="6C8B1BE1" w14:textId="1E2A7B0A" w:rsidR="000F57D5" w:rsidRPr="002B6344" w:rsidRDefault="000F57D5" w:rsidP="000F57D5">
      <w:pPr>
        <w:pStyle w:val="a5"/>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045485">
        <w:rPr>
          <w:rFonts w:eastAsiaTheme="minorEastAsia" w:cs="Arial"/>
          <w:sz w:val="22"/>
          <w:szCs w:val="22"/>
          <w:lang w:eastAsia="zh-CN"/>
        </w:rPr>
        <w:t>2</w:t>
      </w:r>
      <w:r w:rsidR="009F06C3">
        <w:rPr>
          <w:rFonts w:eastAsiaTheme="minorEastAsia" w:cs="Arial" w:hint="eastAsia"/>
          <w:sz w:val="22"/>
          <w:szCs w:val="22"/>
          <w:lang w:eastAsia="zh-CN"/>
        </w:rPr>
        <w:t>.</w:t>
      </w:r>
      <w:r w:rsidR="002B6344">
        <w:rPr>
          <w:rFonts w:eastAsiaTheme="minorEastAsia" w:cs="Arial" w:hint="eastAsia"/>
          <w:sz w:val="22"/>
          <w:szCs w:val="22"/>
          <w:lang w:eastAsia="zh-CN"/>
        </w:rPr>
        <w:t>3</w:t>
      </w:r>
    </w:p>
    <w:p w14:paraId="2FB979AE"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14:paraId="797DD443"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14:paraId="124010D3" w14:textId="1B4FF563" w:rsidR="00E1490A" w:rsidRDefault="00AD3B01" w:rsidP="00986B76">
      <w:pPr>
        <w:pStyle w:val="a0"/>
        <w:rPr>
          <w:rFonts w:eastAsia="宋体"/>
          <w:lang w:eastAsia="zh-CN"/>
        </w:rPr>
      </w:pPr>
      <w:r>
        <w:rPr>
          <w:rFonts w:eastAsiaTheme="minorEastAsia"/>
          <w:bCs/>
          <w:lang w:eastAsia="zh-CN"/>
        </w:rPr>
        <w:t>At</w:t>
      </w:r>
      <w:r w:rsidR="00E1490A">
        <w:rPr>
          <w:rFonts w:eastAsiaTheme="minorEastAsia" w:hint="eastAsia"/>
          <w:bCs/>
          <w:lang w:eastAsia="zh-CN"/>
        </w:rPr>
        <w:t xml:space="preserve"> RAN2#10</w:t>
      </w:r>
      <w:r w:rsidR="00737391">
        <w:rPr>
          <w:rFonts w:eastAsiaTheme="minorEastAsia"/>
          <w:bCs/>
          <w:lang w:eastAsia="zh-CN"/>
        </w:rPr>
        <w:t>6</w:t>
      </w:r>
      <w:r w:rsidR="00775851">
        <w:rPr>
          <w:rFonts w:eastAsiaTheme="minorEastAsia" w:hint="eastAsia"/>
          <w:bCs/>
          <w:lang w:eastAsia="zh-CN"/>
        </w:rPr>
        <w:t xml:space="preserve"> meeting</w:t>
      </w:r>
      <w:r w:rsidR="00775851">
        <w:rPr>
          <w:rFonts w:eastAsiaTheme="minorEastAsia" w:hint="eastAsia"/>
          <w:bCs/>
          <w:lang w:eastAsia="zh-CN"/>
        </w:rPr>
        <w:t>，</w:t>
      </w:r>
      <w:r w:rsidR="00737391">
        <w:rPr>
          <w:rFonts w:eastAsiaTheme="minorEastAsia"/>
          <w:bCs/>
          <w:lang w:eastAsia="zh-CN"/>
        </w:rPr>
        <w:t>CAPC open issues</w:t>
      </w:r>
      <w:r w:rsidR="00E1490A">
        <w:rPr>
          <w:rFonts w:eastAsiaTheme="minorEastAsia"/>
          <w:bCs/>
          <w:lang w:eastAsia="zh-CN"/>
        </w:rPr>
        <w:t xml:space="preserve"> </w:t>
      </w:r>
      <w:r w:rsidR="00E1490A" w:rsidRPr="00A45D6B">
        <w:rPr>
          <w:rFonts w:eastAsiaTheme="minorEastAsia"/>
          <w:bCs/>
          <w:lang w:eastAsia="zh-CN"/>
        </w:rPr>
        <w:t>w</w:t>
      </w:r>
      <w:r w:rsidR="00737391">
        <w:rPr>
          <w:rFonts w:eastAsiaTheme="minorEastAsia"/>
          <w:bCs/>
          <w:lang w:eastAsia="zh-CN"/>
        </w:rPr>
        <w:t>ere</w:t>
      </w:r>
      <w:r w:rsidR="00E1490A" w:rsidRPr="00A45D6B">
        <w:rPr>
          <w:rFonts w:eastAsiaTheme="minorEastAsia" w:hint="eastAsia"/>
          <w:bCs/>
          <w:lang w:eastAsia="zh-CN"/>
        </w:rPr>
        <w:t xml:space="preserve"> discussed</w:t>
      </w:r>
      <w:r w:rsidR="00E1490A">
        <w:rPr>
          <w:rFonts w:eastAsiaTheme="minorEastAsia"/>
          <w:bCs/>
          <w:lang w:eastAsia="zh-CN"/>
        </w:rPr>
        <w:t>,</w:t>
      </w:r>
      <w:r w:rsidR="00E1490A">
        <w:rPr>
          <w:rFonts w:eastAsiaTheme="minorEastAsia" w:hint="eastAsia"/>
          <w:bCs/>
          <w:lang w:eastAsia="zh-CN"/>
        </w:rPr>
        <w:t xml:space="preserve"> </w:t>
      </w:r>
      <w:r w:rsidR="00775851">
        <w:rPr>
          <w:rFonts w:eastAsiaTheme="minorEastAsia" w:hint="eastAsia"/>
          <w:bCs/>
          <w:lang w:eastAsia="zh-CN"/>
        </w:rPr>
        <w:t xml:space="preserve">and </w:t>
      </w:r>
      <w:r w:rsidR="00E1490A">
        <w:rPr>
          <w:lang w:val="en-AU"/>
        </w:rPr>
        <w:t xml:space="preserve">some agreements on </w:t>
      </w:r>
      <w:r w:rsidR="00737391">
        <w:t>CAPC</w:t>
      </w:r>
      <w:r w:rsidR="00E1490A">
        <w:rPr>
          <w:lang w:val="en-AU"/>
        </w:rPr>
        <w:t xml:space="preserve"> have been approved</w:t>
      </w:r>
      <w:r w:rsidR="00047191">
        <w:rPr>
          <w:lang w:val="en-AU"/>
        </w:rPr>
        <w:t xml:space="preserve"> </w:t>
      </w:r>
      <w:r w:rsidR="00E1490A" w:rsidRPr="009F246A">
        <w:rPr>
          <w:rFonts w:eastAsia="宋体"/>
          <w:lang w:eastAsia="zh-CN"/>
        </w:rPr>
        <w:fldChar w:fldCharType="begin"/>
      </w:r>
      <w:r w:rsidR="00E1490A" w:rsidRPr="009F246A">
        <w:rPr>
          <w:rFonts w:eastAsia="宋体"/>
          <w:lang w:eastAsia="zh-CN"/>
        </w:rPr>
        <w:instrText xml:space="preserve"> REF _Ref534973725 \r \h  \* MERGEFORMAT </w:instrText>
      </w:r>
      <w:r w:rsidR="00E1490A" w:rsidRPr="009F246A">
        <w:rPr>
          <w:rFonts w:eastAsia="宋体"/>
          <w:lang w:eastAsia="zh-CN"/>
        </w:rPr>
      </w:r>
      <w:r w:rsidR="00E1490A" w:rsidRPr="009F246A">
        <w:rPr>
          <w:rFonts w:eastAsia="宋体"/>
          <w:lang w:eastAsia="zh-CN"/>
        </w:rPr>
        <w:fldChar w:fldCharType="separate"/>
      </w:r>
      <w:r w:rsidR="00E1490A" w:rsidRPr="009F246A">
        <w:rPr>
          <w:rFonts w:eastAsia="宋体"/>
          <w:lang w:eastAsia="zh-CN"/>
        </w:rPr>
        <w:t>[</w:t>
      </w:r>
      <w:r w:rsidR="00737391">
        <w:rPr>
          <w:rFonts w:eastAsia="宋体"/>
          <w:lang w:eastAsia="zh-CN"/>
        </w:rPr>
        <w:t>1</w:t>
      </w:r>
      <w:r w:rsidR="00E1490A" w:rsidRPr="009F246A">
        <w:rPr>
          <w:rFonts w:eastAsia="宋体"/>
          <w:lang w:eastAsia="zh-CN"/>
        </w:rPr>
        <w:t>]</w:t>
      </w:r>
      <w:r w:rsidR="00E1490A" w:rsidRPr="009F246A">
        <w:rPr>
          <w:rFonts w:eastAsia="宋体"/>
          <w:lang w:eastAsia="zh-CN"/>
        </w:rPr>
        <w:fldChar w:fldCharType="end"/>
      </w:r>
      <w:r w:rsidR="00E1490A">
        <w:rPr>
          <w:rFonts w:eastAsia="宋体"/>
          <w:lang w:eastAsia="zh-CN"/>
        </w:rPr>
        <w:t>:</w:t>
      </w:r>
    </w:p>
    <w:p w14:paraId="1AC738BE" w14:textId="77777777" w:rsidR="00737391" w:rsidRPr="00737391" w:rsidRDefault="00737391" w:rsidP="00737391">
      <w:pPr>
        <w:pStyle w:val="Agreement"/>
        <w:pBdr>
          <w:top w:val="single" w:sz="4" w:space="1" w:color="auto"/>
          <w:left w:val="single" w:sz="4" w:space="4" w:color="auto"/>
          <w:bottom w:val="single" w:sz="4" w:space="1" w:color="auto"/>
          <w:right w:val="single" w:sz="4" w:space="4" w:color="auto"/>
        </w:pBdr>
      </w:pPr>
      <w:r w:rsidRPr="00737391">
        <w:rPr>
          <w:lang w:val="en-US"/>
        </w:rPr>
        <w:t xml:space="preserve">For UL CG, select the highest CAPC index (lowest priority) of LCHs multiplexed in a TB, as in LTE LAA (for </w:t>
      </w:r>
      <w:proofErr w:type="spellStart"/>
      <w:r w:rsidRPr="00737391">
        <w:rPr>
          <w:lang w:val="en-US"/>
        </w:rPr>
        <w:t>WiFi</w:t>
      </w:r>
      <w:proofErr w:type="spellEnd"/>
      <w:r w:rsidRPr="00737391">
        <w:rPr>
          <w:lang w:val="en-US"/>
        </w:rPr>
        <w:t xml:space="preserve"> coexist)</w:t>
      </w:r>
    </w:p>
    <w:p w14:paraId="67D8956E" w14:textId="77777777" w:rsidR="00737391" w:rsidRPr="00737391" w:rsidRDefault="00737391" w:rsidP="00737391">
      <w:pPr>
        <w:pStyle w:val="Agreement"/>
        <w:pBdr>
          <w:top w:val="single" w:sz="4" w:space="1" w:color="auto"/>
          <w:left w:val="single" w:sz="4" w:space="4" w:color="auto"/>
          <w:bottom w:val="single" w:sz="4" w:space="1" w:color="auto"/>
          <w:right w:val="single" w:sz="4" w:space="4" w:color="auto"/>
        </w:pBdr>
        <w:rPr>
          <w:lang w:val="en-US"/>
        </w:rPr>
      </w:pPr>
      <w:r w:rsidRPr="00737391">
        <w:t xml:space="preserve">For UL CG, </w:t>
      </w:r>
      <w:r w:rsidRPr="009607EB">
        <w:rPr>
          <w:highlight w:val="yellow"/>
        </w:rPr>
        <w:t>FFS if</w:t>
      </w:r>
      <w:r w:rsidRPr="009607EB">
        <w:rPr>
          <w:highlight w:val="yellow"/>
          <w:lang w:val="en-US"/>
        </w:rPr>
        <w:t xml:space="preserve"> it shall be possible to </w:t>
      </w:r>
      <w:bookmarkStart w:id="8" w:name="_Hlk16184277"/>
      <w:r w:rsidRPr="009607EB">
        <w:rPr>
          <w:highlight w:val="yellow"/>
          <w:lang w:val="en-US"/>
        </w:rPr>
        <w:t xml:space="preserve">restrict </w:t>
      </w:r>
      <w:bookmarkStart w:id="9" w:name="_Hlk16175881"/>
      <w:r w:rsidRPr="009607EB">
        <w:rPr>
          <w:highlight w:val="yellow"/>
          <w:lang w:val="en-US"/>
        </w:rPr>
        <w:t>data of which CAPC can be multiplexed into a TB with high priority data</w:t>
      </w:r>
      <w:bookmarkEnd w:id="8"/>
      <w:bookmarkEnd w:id="9"/>
    </w:p>
    <w:p w14:paraId="7D9C6EE4" w14:textId="77777777" w:rsidR="00CB3910" w:rsidRDefault="00CB3910" w:rsidP="00CD73B2">
      <w:pPr>
        <w:pStyle w:val="a0"/>
        <w:rPr>
          <w:rFonts w:eastAsiaTheme="minorEastAsia"/>
          <w:bCs/>
          <w:lang w:eastAsia="zh-CN"/>
        </w:rPr>
      </w:pPr>
    </w:p>
    <w:p w14:paraId="277A3126" w14:textId="5CFA9D45" w:rsidR="00FB13CE" w:rsidRPr="00FB13CE" w:rsidRDefault="007E024F" w:rsidP="00994D4D">
      <w:pPr>
        <w:pStyle w:val="a0"/>
        <w:rPr>
          <w:rFonts w:eastAsiaTheme="minorEastAsia"/>
          <w:bCs/>
          <w:lang w:eastAsia="zh-CN"/>
        </w:rPr>
      </w:pPr>
      <w:r>
        <w:rPr>
          <w:rFonts w:eastAsiaTheme="minorEastAsia"/>
          <w:bCs/>
          <w:lang w:eastAsia="zh-CN"/>
        </w:rPr>
        <w:t>An</w:t>
      </w:r>
      <w:r w:rsidR="002E29C2">
        <w:rPr>
          <w:rFonts w:eastAsiaTheme="minorEastAsia"/>
          <w:bCs/>
          <w:lang w:eastAsia="zh-CN"/>
        </w:rPr>
        <w:t xml:space="preserve"> FFS is left</w:t>
      </w:r>
      <w:r w:rsidR="00DA2FCA">
        <w:rPr>
          <w:rFonts w:eastAsiaTheme="minorEastAsia"/>
          <w:bCs/>
          <w:lang w:eastAsia="zh-CN"/>
        </w:rPr>
        <w:t xml:space="preserve"> on the possibility of multiplexing only high priority data into a TB</w:t>
      </w:r>
      <w:r w:rsidR="00CD73B2">
        <w:rPr>
          <w:rFonts w:eastAsiaTheme="minorEastAsia" w:hint="eastAsia"/>
          <w:bCs/>
          <w:lang w:eastAsia="zh-CN"/>
        </w:rPr>
        <w:t>, we further discuss</w:t>
      </w:r>
      <w:r w:rsidR="00CD73B2">
        <w:rPr>
          <w:rFonts w:eastAsiaTheme="minorEastAsia"/>
          <w:bCs/>
          <w:lang w:eastAsia="zh-CN"/>
        </w:rPr>
        <w:t xml:space="preserve"> </w:t>
      </w:r>
      <w:r w:rsidR="00DA2FCA">
        <w:rPr>
          <w:rFonts w:eastAsiaTheme="minorEastAsia"/>
          <w:bCs/>
          <w:lang w:eastAsia="zh-CN"/>
        </w:rPr>
        <w:t>it</w:t>
      </w:r>
      <w:r w:rsidR="008D66D4">
        <w:rPr>
          <w:rFonts w:eastAsiaTheme="minorEastAsia"/>
          <w:bCs/>
          <w:lang w:eastAsia="zh-CN"/>
        </w:rPr>
        <w:t xml:space="preserve"> and the </w:t>
      </w:r>
      <w:r w:rsidR="00DA2FCA">
        <w:rPr>
          <w:rFonts w:eastAsiaTheme="minorEastAsia"/>
          <w:bCs/>
          <w:lang w:eastAsia="zh-CN"/>
        </w:rPr>
        <w:t xml:space="preserve">solutions for the </w:t>
      </w:r>
      <w:r w:rsidR="00C029CB">
        <w:rPr>
          <w:rFonts w:eastAsiaTheme="minorEastAsia"/>
          <w:bCs/>
          <w:lang w:eastAsia="zh-CN"/>
        </w:rPr>
        <w:t>issue</w:t>
      </w:r>
      <w:r w:rsidR="00CD73B2">
        <w:rPr>
          <w:rFonts w:eastAsiaTheme="minorEastAsia" w:hint="eastAsia"/>
          <w:bCs/>
          <w:lang w:eastAsia="zh-CN"/>
        </w:rPr>
        <w:t>.</w:t>
      </w:r>
    </w:p>
    <w:p w14:paraId="59862CC9" w14:textId="29012649" w:rsidR="007A714A" w:rsidRPr="008004AB" w:rsidRDefault="009D4132" w:rsidP="00A079E1">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eastAsia="Malgun Gothic"/>
          <w:lang w:val="en-GB" w:eastAsia="ko-KR"/>
        </w:rPr>
      </w:pPr>
      <w:r w:rsidRPr="008004AB">
        <w:rPr>
          <w:rFonts w:cs="Times New Roman" w:hint="eastAsia"/>
          <w:b w:val="0"/>
          <w:bCs w:val="0"/>
          <w:kern w:val="0"/>
          <w:sz w:val="36"/>
          <w:szCs w:val="20"/>
          <w:lang w:val="fr-FR"/>
        </w:rPr>
        <w:t>Discussion</w:t>
      </w:r>
      <w:bookmarkStart w:id="10" w:name="_Ref536869248"/>
      <w:bookmarkStart w:id="11" w:name="OLE_LINK2"/>
      <w:bookmarkStart w:id="12" w:name="OLE_LINK3"/>
      <w:bookmarkStart w:id="13" w:name="OLE_LINK28"/>
      <w:bookmarkStart w:id="14" w:name="OLE_LINK29"/>
      <w:bookmarkStart w:id="15" w:name="OLE_LINK23"/>
      <w:bookmarkStart w:id="16" w:name="OLE_LINK21"/>
      <w:bookmarkStart w:id="17" w:name="OLE_LINK22"/>
      <w:bookmarkStart w:id="18" w:name="OLE_LINK30"/>
      <w:bookmarkStart w:id="19" w:name="OLE_LINK31"/>
      <w:bookmarkStart w:id="20" w:name="OLE_LINK24"/>
    </w:p>
    <w:p w14:paraId="5410A931" w14:textId="213D5412" w:rsidR="00D05254" w:rsidRPr="00D05254" w:rsidRDefault="005A1677" w:rsidP="008004AB">
      <w:pPr>
        <w:overflowPunct w:val="0"/>
        <w:autoSpaceDE w:val="0"/>
        <w:autoSpaceDN w:val="0"/>
        <w:adjustRightInd w:val="0"/>
        <w:spacing w:after="180"/>
        <w:jc w:val="both"/>
        <w:textAlignment w:val="baseline"/>
        <w:rPr>
          <w:rFonts w:eastAsiaTheme="minorEastAsia"/>
          <w:lang w:val="en-GB" w:eastAsia="zh-CN"/>
        </w:rPr>
      </w:pPr>
      <w:r>
        <w:rPr>
          <w:rFonts w:eastAsia="Malgun Gothic"/>
          <w:lang w:val="en-GB" w:eastAsia="ko-KR"/>
        </w:rPr>
        <w:t>In LTE and NR</w:t>
      </w:r>
      <w:r w:rsidR="007E024F" w:rsidRPr="007E024F">
        <w:rPr>
          <w:rFonts w:eastAsia="Malgun Gothic"/>
          <w:lang w:val="en-GB" w:eastAsia="ko-KR"/>
        </w:rPr>
        <w:t>, PBR is applied to prevent the starvation of low priority logical channel data</w:t>
      </w:r>
      <w:r>
        <w:rPr>
          <w:rFonts w:eastAsia="Malgun Gothic"/>
          <w:lang w:val="en-GB" w:eastAsia="ko-KR"/>
        </w:rPr>
        <w:t xml:space="preserve"> on UL</w:t>
      </w:r>
      <w:r w:rsidR="007E024F" w:rsidRPr="007E024F">
        <w:rPr>
          <w:rFonts w:eastAsia="Malgun Gothic"/>
          <w:lang w:val="en-GB" w:eastAsia="ko-KR"/>
        </w:rPr>
        <w:t xml:space="preserve">. </w:t>
      </w:r>
      <w:r w:rsidR="00F5532E">
        <w:rPr>
          <w:rFonts w:eastAsia="Malgun Gothic"/>
          <w:lang w:val="en-GB" w:eastAsia="ko-KR"/>
        </w:rPr>
        <w:t>I</w:t>
      </w:r>
      <w:r w:rsidR="007E024F" w:rsidRPr="007E024F">
        <w:rPr>
          <w:rFonts w:eastAsia="Malgun Gothic"/>
          <w:lang w:val="en-GB" w:eastAsia="ko-KR"/>
        </w:rPr>
        <w:t xml:space="preserve">f </w:t>
      </w:r>
      <w:r w:rsidR="00DF6E18">
        <w:rPr>
          <w:rFonts w:eastAsiaTheme="minorEastAsia" w:hint="eastAsia"/>
          <w:lang w:val="en-GB" w:eastAsia="zh-CN"/>
        </w:rPr>
        <w:t>data f</w:t>
      </w:r>
      <w:r w:rsidR="00BE46C6">
        <w:rPr>
          <w:rFonts w:eastAsiaTheme="minorEastAsia"/>
          <w:lang w:val="en-GB" w:eastAsia="zh-CN"/>
        </w:rPr>
        <w:t>rom</w:t>
      </w:r>
      <w:r w:rsidR="00DF6E18">
        <w:rPr>
          <w:rFonts w:eastAsiaTheme="minorEastAsia" w:hint="eastAsia"/>
          <w:lang w:val="en-GB" w:eastAsia="zh-CN"/>
        </w:rPr>
        <w:t xml:space="preserve"> </w:t>
      </w:r>
      <w:r w:rsidR="007E024F" w:rsidRPr="007E024F">
        <w:rPr>
          <w:rFonts w:eastAsia="Malgun Gothic"/>
          <w:lang w:val="en-GB" w:eastAsia="ko-KR"/>
        </w:rPr>
        <w:t>multiple logical channels are available</w:t>
      </w:r>
      <w:r w:rsidR="00F5532E">
        <w:rPr>
          <w:rFonts w:eastAsia="Malgun Gothic"/>
          <w:lang w:val="en-GB" w:eastAsia="ko-KR"/>
        </w:rPr>
        <w:t xml:space="preserve"> and the </w:t>
      </w:r>
      <w:r w:rsidR="00DF6E18">
        <w:rPr>
          <w:rFonts w:eastAsiaTheme="minorEastAsia" w:hint="eastAsia"/>
          <w:lang w:val="en-GB" w:eastAsia="zh-CN"/>
        </w:rPr>
        <w:t>UL grant</w:t>
      </w:r>
      <w:r w:rsidR="00DF6E18">
        <w:rPr>
          <w:rFonts w:eastAsia="Malgun Gothic"/>
          <w:lang w:val="en-GB" w:eastAsia="ko-KR"/>
        </w:rPr>
        <w:t xml:space="preserve"> </w:t>
      </w:r>
      <w:r w:rsidR="00F5532E">
        <w:rPr>
          <w:rFonts w:eastAsia="Malgun Gothic"/>
          <w:lang w:val="en-GB" w:eastAsia="ko-KR"/>
        </w:rPr>
        <w:t xml:space="preserve">is large enough for more than one logical </w:t>
      </w:r>
      <w:r w:rsidR="00431509">
        <w:rPr>
          <w:rFonts w:eastAsia="Malgun Gothic"/>
          <w:lang w:val="en-GB" w:eastAsia="ko-KR"/>
        </w:rPr>
        <w:t>channel</w:t>
      </w:r>
      <w:r w:rsidR="007E024F" w:rsidRPr="007E024F">
        <w:rPr>
          <w:rFonts w:eastAsia="Malgun Gothic"/>
          <w:lang w:val="en-GB" w:eastAsia="ko-KR"/>
        </w:rPr>
        <w:t>, logical channel multiplexing is necessary.</w:t>
      </w:r>
      <w:r w:rsidR="00FA05B0">
        <w:rPr>
          <w:rFonts w:eastAsia="Malgun Gothic"/>
          <w:lang w:val="en-GB" w:eastAsia="ko-KR"/>
        </w:rPr>
        <w:t xml:space="preserve"> According to the agreement of NR-U, </w:t>
      </w:r>
      <w:r w:rsidR="007E024F" w:rsidRPr="007E024F">
        <w:rPr>
          <w:rFonts w:eastAsia="Malgun Gothic"/>
          <w:lang w:val="en-GB" w:eastAsia="ko-KR"/>
        </w:rPr>
        <w:t xml:space="preserve">the lowest </w:t>
      </w:r>
      <w:bookmarkStart w:id="21" w:name="OLE_LINK187"/>
      <w:r w:rsidR="007E024F" w:rsidRPr="007E024F">
        <w:rPr>
          <w:rFonts w:eastAsia="Malgun Gothic"/>
          <w:lang w:val="en-GB" w:eastAsia="ko-KR"/>
        </w:rPr>
        <w:t>priority CAPC</w:t>
      </w:r>
      <w:bookmarkEnd w:id="21"/>
      <w:r w:rsidR="007E024F" w:rsidRPr="007E024F">
        <w:rPr>
          <w:rFonts w:eastAsia="Malgun Gothic"/>
          <w:lang w:val="en-GB" w:eastAsia="ko-KR"/>
        </w:rPr>
        <w:t xml:space="preserve"> corresponding to </w:t>
      </w:r>
      <w:r w:rsidR="00FA05B0">
        <w:rPr>
          <w:rFonts w:eastAsia="Malgun Gothic"/>
          <w:lang w:val="en-GB" w:eastAsia="ko-KR"/>
        </w:rPr>
        <w:t>the</w:t>
      </w:r>
      <w:r w:rsidR="007E024F" w:rsidRPr="007E024F">
        <w:rPr>
          <w:rFonts w:eastAsia="Malgun Gothic"/>
          <w:lang w:val="en-GB" w:eastAsia="ko-KR"/>
        </w:rPr>
        <w:t xml:space="preserve"> logical channel </w:t>
      </w:r>
      <w:r w:rsidR="00FA05B0">
        <w:rPr>
          <w:rFonts w:eastAsia="Malgun Gothic"/>
          <w:lang w:val="en-GB" w:eastAsia="ko-KR"/>
        </w:rPr>
        <w:t>is</w:t>
      </w:r>
      <w:r w:rsidR="007E024F" w:rsidRPr="007E024F">
        <w:rPr>
          <w:rFonts w:eastAsia="Malgun Gothic"/>
          <w:lang w:val="en-GB" w:eastAsia="ko-KR"/>
        </w:rPr>
        <w:t xml:space="preserve"> used</w:t>
      </w:r>
      <w:r w:rsidR="00FA05B0" w:rsidRPr="00FA05B0">
        <w:rPr>
          <w:rFonts w:eastAsia="Malgun Gothic"/>
          <w:lang w:val="en-GB" w:eastAsia="ko-KR"/>
        </w:rPr>
        <w:t xml:space="preserve"> </w:t>
      </w:r>
      <w:r w:rsidR="00FA05B0">
        <w:rPr>
          <w:rFonts w:eastAsia="Malgun Gothic"/>
          <w:lang w:val="en-GB" w:eastAsia="ko-KR"/>
        </w:rPr>
        <w:t>i</w:t>
      </w:r>
      <w:r w:rsidR="00FA05B0" w:rsidRPr="007E024F">
        <w:rPr>
          <w:rFonts w:eastAsia="Malgun Gothic"/>
          <w:lang w:val="en-GB" w:eastAsia="ko-KR"/>
        </w:rPr>
        <w:t>n the case of multiplexing</w:t>
      </w:r>
      <w:r w:rsidR="00FA05B0">
        <w:rPr>
          <w:rFonts w:eastAsia="Malgun Gothic"/>
          <w:lang w:val="en-GB" w:eastAsia="ko-KR"/>
        </w:rPr>
        <w:t>.</w:t>
      </w:r>
      <w:r w:rsidR="00050B13">
        <w:rPr>
          <w:rFonts w:eastAsia="Malgun Gothic"/>
          <w:lang w:val="en-GB" w:eastAsia="ko-KR"/>
        </w:rPr>
        <w:t xml:space="preserve"> </w:t>
      </w:r>
      <w:bookmarkStart w:id="22" w:name="_Hlk16175902"/>
      <w:r w:rsidR="00050B13">
        <w:rPr>
          <w:rFonts w:eastAsia="Malgun Gothic"/>
          <w:lang w:val="en-GB" w:eastAsia="ko-KR"/>
        </w:rPr>
        <w:t xml:space="preserve">It would </w:t>
      </w:r>
      <w:r w:rsidR="00F80BE6">
        <w:rPr>
          <w:rFonts w:eastAsia="Malgun Gothic"/>
          <w:lang w:val="en-GB" w:eastAsia="ko-KR"/>
        </w:rPr>
        <w:t>lower</w:t>
      </w:r>
      <w:r w:rsidR="00493549">
        <w:rPr>
          <w:rFonts w:eastAsia="Malgun Gothic"/>
          <w:lang w:val="en-GB" w:eastAsia="ko-KR"/>
        </w:rPr>
        <w:t xml:space="preserve"> the </w:t>
      </w:r>
      <w:r w:rsidR="00631DEB" w:rsidRPr="00631DEB">
        <w:rPr>
          <w:rFonts w:eastAsia="Malgun Gothic"/>
          <w:lang w:val="en-GB" w:eastAsia="ko-KR"/>
        </w:rPr>
        <w:t>CAPC</w:t>
      </w:r>
      <w:r w:rsidR="00F80BE6">
        <w:rPr>
          <w:rFonts w:eastAsia="Malgun Gothic"/>
          <w:lang w:val="en-GB" w:eastAsia="ko-KR"/>
        </w:rPr>
        <w:t xml:space="preserve"> o</w:t>
      </w:r>
      <w:r w:rsidR="00493549" w:rsidRPr="00493549">
        <w:rPr>
          <w:rFonts w:eastAsia="Malgun Gothic"/>
          <w:lang w:val="en-GB" w:eastAsia="ko-KR"/>
        </w:rPr>
        <w:t xml:space="preserve">f high </w:t>
      </w:r>
      <w:r w:rsidR="00493549" w:rsidRPr="00493549">
        <w:rPr>
          <w:rFonts w:eastAsia="Malgun Gothic"/>
          <w:lang w:val="en-GB" w:eastAsia="ko-KR"/>
        </w:rPr>
        <w:t>priority logical channels</w:t>
      </w:r>
      <w:r w:rsidR="001310CD">
        <w:rPr>
          <w:rFonts w:eastAsiaTheme="minorEastAsia" w:hint="eastAsia"/>
          <w:lang w:val="en-GB" w:eastAsia="zh-CN"/>
        </w:rPr>
        <w:t xml:space="preserve"> multiplexed in the same TB</w:t>
      </w:r>
      <w:r w:rsidR="00631DEB">
        <w:rPr>
          <w:rFonts w:eastAsia="Malgun Gothic"/>
          <w:lang w:val="en-GB" w:eastAsia="ko-KR"/>
        </w:rPr>
        <w:t xml:space="preserve">, </w:t>
      </w:r>
      <w:r w:rsidR="00631DEB">
        <w:rPr>
          <w:rFonts w:eastAsia="Malgun Gothic"/>
          <w:lang w:val="en-GB" w:eastAsia="ko-KR"/>
        </w:rPr>
        <w:t xml:space="preserve">which </w:t>
      </w:r>
      <w:r w:rsidR="00584FDD">
        <w:rPr>
          <w:rFonts w:eastAsia="Malgun Gothic"/>
          <w:lang w:val="en-GB" w:eastAsia="ko-KR"/>
        </w:rPr>
        <w:t>brings</w:t>
      </w:r>
      <w:r w:rsidR="00631DEB">
        <w:rPr>
          <w:rFonts w:eastAsia="Malgun Gothic"/>
          <w:lang w:val="en-GB" w:eastAsia="ko-KR"/>
        </w:rPr>
        <w:t xml:space="preserve"> </w:t>
      </w:r>
      <w:r w:rsidR="00584FDD">
        <w:rPr>
          <w:rFonts w:eastAsia="Malgun Gothic"/>
          <w:lang w:val="en-GB" w:eastAsia="ko-KR"/>
        </w:rPr>
        <w:t>p</w:t>
      </w:r>
      <w:r w:rsidR="00584FDD" w:rsidRPr="00584FDD">
        <w:rPr>
          <w:rFonts w:eastAsia="Malgun Gothic"/>
          <w:lang w:val="en-GB" w:eastAsia="ko-KR"/>
        </w:rPr>
        <w:t>erformance deterioration</w:t>
      </w:r>
      <w:r w:rsidR="00584FDD">
        <w:rPr>
          <w:rFonts w:eastAsia="Malgun Gothic"/>
          <w:lang w:val="en-GB" w:eastAsia="ko-KR"/>
        </w:rPr>
        <w:t xml:space="preserve"> </w:t>
      </w:r>
      <w:r w:rsidR="00631DEB">
        <w:rPr>
          <w:rFonts w:eastAsia="Malgun Gothic"/>
          <w:lang w:val="en-GB" w:eastAsia="ko-KR"/>
        </w:rPr>
        <w:t xml:space="preserve">from the view of </w:t>
      </w:r>
      <w:r w:rsidR="00631DEB" w:rsidRPr="00493549">
        <w:rPr>
          <w:rFonts w:eastAsia="Malgun Gothic"/>
          <w:lang w:val="en-GB" w:eastAsia="ko-KR"/>
        </w:rPr>
        <w:t>priority logical channel</w:t>
      </w:r>
      <w:r w:rsidR="00493549">
        <w:rPr>
          <w:rFonts w:eastAsia="Malgun Gothic"/>
          <w:lang w:val="en-GB" w:eastAsia="ko-KR"/>
        </w:rPr>
        <w:t>.</w:t>
      </w:r>
      <w:bookmarkEnd w:id="22"/>
      <w:r w:rsidR="007E024F" w:rsidRPr="007E024F">
        <w:rPr>
          <w:rFonts w:eastAsia="Malgun Gothic"/>
          <w:lang w:val="en-GB" w:eastAsia="ko-KR"/>
        </w:rPr>
        <w:t xml:space="preserve"> </w:t>
      </w:r>
      <w:r w:rsidR="0085255C">
        <w:rPr>
          <w:rFonts w:eastAsia="Malgun Gothic"/>
          <w:lang w:val="en-GB" w:eastAsia="ko-KR"/>
        </w:rPr>
        <w:t xml:space="preserve">At the same time, if the resource is not large enough, </w:t>
      </w:r>
      <w:r w:rsidR="00F244D8">
        <w:rPr>
          <w:rFonts w:eastAsia="Malgun Gothic"/>
          <w:lang w:val="en-GB" w:eastAsia="ko-KR"/>
        </w:rPr>
        <w:t xml:space="preserve">the data on the </w:t>
      </w:r>
      <w:r w:rsidR="00DB6747" w:rsidRPr="007E024F">
        <w:rPr>
          <w:rFonts w:eastAsia="Malgun Gothic"/>
          <w:lang w:val="en-GB" w:eastAsia="ko-KR"/>
        </w:rPr>
        <w:t>logical channels</w:t>
      </w:r>
      <w:r w:rsidR="00DB6747">
        <w:rPr>
          <w:rFonts w:eastAsia="Malgun Gothic"/>
          <w:lang w:val="en-GB" w:eastAsia="ko-KR"/>
        </w:rPr>
        <w:t xml:space="preserve"> with </w:t>
      </w:r>
      <w:r w:rsidR="00F244D8">
        <w:rPr>
          <w:rFonts w:eastAsia="Malgun Gothic"/>
          <w:lang w:val="en-GB" w:eastAsia="ko-KR"/>
        </w:rPr>
        <w:t>high priority</w:t>
      </w:r>
      <w:r w:rsidR="00DB6747">
        <w:rPr>
          <w:rFonts w:eastAsia="Malgun Gothic"/>
          <w:lang w:val="en-GB" w:eastAsia="ko-KR"/>
        </w:rPr>
        <w:t xml:space="preserve"> CAPC</w:t>
      </w:r>
      <w:r w:rsidR="00F244D8">
        <w:rPr>
          <w:rFonts w:eastAsia="Malgun Gothic"/>
          <w:lang w:val="en-GB" w:eastAsia="ko-KR"/>
        </w:rPr>
        <w:t xml:space="preserve"> could be left because of the rules of PBR and LCP</w:t>
      </w:r>
      <w:r w:rsidR="00DB6747">
        <w:rPr>
          <w:rFonts w:eastAsia="Malgun Gothic"/>
          <w:lang w:val="en-GB" w:eastAsia="ko-KR"/>
        </w:rPr>
        <w:t xml:space="preserve"> which increases the latency</w:t>
      </w:r>
      <w:r w:rsidR="008F7C83">
        <w:rPr>
          <w:rFonts w:eastAsia="Malgun Gothic"/>
          <w:lang w:val="en-GB" w:eastAsia="ko-KR"/>
        </w:rPr>
        <w:t xml:space="preserve"> of the </w:t>
      </w:r>
      <w:r w:rsidR="008F7C83" w:rsidRPr="007E024F">
        <w:rPr>
          <w:rFonts w:eastAsia="Malgun Gothic"/>
          <w:lang w:val="en-GB" w:eastAsia="ko-KR"/>
        </w:rPr>
        <w:t>logical channels</w:t>
      </w:r>
      <w:r w:rsidR="008F7C83">
        <w:rPr>
          <w:rFonts w:eastAsia="Malgun Gothic"/>
          <w:lang w:val="en-GB" w:eastAsia="ko-KR"/>
        </w:rPr>
        <w:t xml:space="preserve"> with high priority CAPC. </w:t>
      </w:r>
      <w:r w:rsidR="00F80BE6">
        <w:rPr>
          <w:rFonts w:eastAsia="Malgun Gothic"/>
          <w:lang w:val="en-GB" w:eastAsia="ko-KR"/>
        </w:rPr>
        <w:t xml:space="preserve">Therefore, </w:t>
      </w:r>
      <w:r w:rsidR="005F35A9">
        <w:rPr>
          <w:rFonts w:eastAsiaTheme="minorEastAsia" w:hint="eastAsia"/>
          <w:lang w:val="en-GB" w:eastAsia="zh-CN"/>
        </w:rPr>
        <w:t xml:space="preserve">the following can be observed: </w:t>
      </w:r>
    </w:p>
    <w:p w14:paraId="7C66F02E" w14:textId="1E3AAD59" w:rsidR="005F35A9" w:rsidRPr="00920268" w:rsidRDefault="00920268" w:rsidP="008004AB">
      <w:pPr>
        <w:overflowPunct w:val="0"/>
        <w:autoSpaceDE w:val="0"/>
        <w:autoSpaceDN w:val="0"/>
        <w:adjustRightInd w:val="0"/>
        <w:spacing w:after="180"/>
        <w:jc w:val="both"/>
        <w:textAlignment w:val="baseline"/>
        <w:rPr>
          <w:rFonts w:eastAsiaTheme="minorEastAsia"/>
          <w:b/>
          <w:bCs/>
          <w:lang w:eastAsia="zh-CN"/>
        </w:rPr>
      </w:pPr>
      <w:r w:rsidRPr="00920268">
        <w:rPr>
          <w:rFonts w:eastAsiaTheme="minorEastAsia" w:hint="eastAsia"/>
          <w:b/>
          <w:bCs/>
          <w:lang w:eastAsia="zh-CN"/>
        </w:rPr>
        <w:t>O</w:t>
      </w:r>
      <w:r w:rsidRPr="00920268">
        <w:rPr>
          <w:rFonts w:eastAsiaTheme="minorEastAsia"/>
          <w:b/>
          <w:bCs/>
          <w:lang w:eastAsia="zh-CN"/>
        </w:rPr>
        <w:t xml:space="preserve">bservation 1: </w:t>
      </w:r>
      <w:r w:rsidR="006669B4">
        <w:rPr>
          <w:rFonts w:eastAsiaTheme="minorEastAsia"/>
          <w:b/>
          <w:bCs/>
          <w:lang w:eastAsia="zh-CN"/>
        </w:rPr>
        <w:t>I</w:t>
      </w:r>
      <w:bookmarkStart w:id="23" w:name="_Hlk16176752"/>
      <w:r w:rsidR="006669B4">
        <w:rPr>
          <w:rFonts w:eastAsiaTheme="minorEastAsia"/>
          <w:b/>
          <w:bCs/>
          <w:lang w:eastAsia="zh-CN"/>
        </w:rPr>
        <w:t xml:space="preserve">f </w:t>
      </w:r>
      <w:r w:rsidR="0030225A">
        <w:rPr>
          <w:rFonts w:eastAsiaTheme="minorEastAsia"/>
          <w:b/>
          <w:bCs/>
          <w:lang w:eastAsia="zh-CN"/>
        </w:rPr>
        <w:t xml:space="preserve">there is no </w:t>
      </w:r>
      <w:bookmarkStart w:id="24" w:name="OLE_LINK157"/>
      <w:bookmarkStart w:id="25" w:name="OLE_LINK158"/>
      <w:r w:rsidR="0030225A">
        <w:rPr>
          <w:rFonts w:eastAsiaTheme="minorEastAsia"/>
          <w:b/>
          <w:bCs/>
          <w:lang w:eastAsia="zh-CN"/>
        </w:rPr>
        <w:t xml:space="preserve">restriction for </w:t>
      </w:r>
      <w:r w:rsidR="0030225A" w:rsidRPr="0030225A">
        <w:rPr>
          <w:rFonts w:eastAsiaTheme="minorEastAsia"/>
          <w:b/>
          <w:bCs/>
          <w:lang w:eastAsia="zh-CN"/>
        </w:rPr>
        <w:t>data of which CAPC can be multiplexed into a TB</w:t>
      </w:r>
      <w:bookmarkEnd w:id="24"/>
      <w:bookmarkEnd w:id="25"/>
      <w:r w:rsidR="00DF6E18">
        <w:rPr>
          <w:rFonts w:eastAsiaTheme="minorEastAsia" w:hint="eastAsia"/>
          <w:b/>
          <w:bCs/>
          <w:lang w:eastAsia="zh-CN"/>
        </w:rPr>
        <w:t xml:space="preserve"> transmitted with configured grant</w:t>
      </w:r>
      <w:r w:rsidR="0030225A">
        <w:rPr>
          <w:rFonts w:eastAsiaTheme="minorEastAsia"/>
          <w:b/>
          <w:bCs/>
          <w:lang w:eastAsia="zh-CN"/>
        </w:rPr>
        <w:t>, i</w:t>
      </w:r>
      <w:bookmarkEnd w:id="23"/>
      <w:r w:rsidR="0030225A" w:rsidRPr="0030225A">
        <w:rPr>
          <w:rFonts w:eastAsiaTheme="minorEastAsia"/>
          <w:b/>
          <w:bCs/>
          <w:lang w:eastAsia="zh-CN"/>
        </w:rPr>
        <w:t xml:space="preserve">t </w:t>
      </w:r>
      <w:r w:rsidR="005F35A9">
        <w:rPr>
          <w:rFonts w:eastAsiaTheme="minorEastAsia" w:hint="eastAsia"/>
          <w:b/>
          <w:bCs/>
          <w:lang w:eastAsia="zh-CN"/>
        </w:rPr>
        <w:t xml:space="preserve">is </w:t>
      </w:r>
      <w:r w:rsidR="000E57C6">
        <w:rPr>
          <w:rFonts w:eastAsiaTheme="minorEastAsia"/>
          <w:b/>
          <w:bCs/>
          <w:lang w:eastAsia="zh-CN"/>
        </w:rPr>
        <w:t>difficult</w:t>
      </w:r>
      <w:r w:rsidR="005F35A9">
        <w:rPr>
          <w:rFonts w:eastAsiaTheme="minorEastAsia" w:hint="eastAsia"/>
          <w:b/>
          <w:bCs/>
          <w:lang w:eastAsia="zh-CN"/>
        </w:rPr>
        <w:t xml:space="preserve"> to ensure the </w:t>
      </w:r>
      <w:r w:rsidR="000E57C6">
        <w:rPr>
          <w:rFonts w:eastAsiaTheme="minorEastAsia"/>
          <w:b/>
          <w:bCs/>
          <w:lang w:eastAsia="zh-CN"/>
        </w:rPr>
        <w:t xml:space="preserve">latency </w:t>
      </w:r>
      <w:r w:rsidR="000E57C6" w:rsidRPr="0030225A">
        <w:rPr>
          <w:rFonts w:eastAsiaTheme="minorEastAsia"/>
          <w:b/>
          <w:bCs/>
          <w:lang w:eastAsia="zh-CN"/>
        </w:rPr>
        <w:t>performance</w:t>
      </w:r>
      <w:r w:rsidR="0030225A" w:rsidRPr="0030225A">
        <w:rPr>
          <w:rFonts w:eastAsiaTheme="minorEastAsia"/>
          <w:b/>
          <w:bCs/>
          <w:lang w:eastAsia="zh-CN"/>
        </w:rPr>
        <w:t xml:space="preserve"> of high priority logical channels.</w:t>
      </w:r>
    </w:p>
    <w:p w14:paraId="1F11E2E7" w14:textId="23A8B33D" w:rsidR="007E024F" w:rsidRDefault="00920268" w:rsidP="008004AB">
      <w:pPr>
        <w:overflowPunct w:val="0"/>
        <w:autoSpaceDE w:val="0"/>
        <w:autoSpaceDN w:val="0"/>
        <w:adjustRightInd w:val="0"/>
        <w:spacing w:after="180"/>
        <w:jc w:val="both"/>
        <w:textAlignment w:val="baseline"/>
        <w:rPr>
          <w:rFonts w:eastAsia="Malgun Gothic"/>
          <w:lang w:val="en-GB" w:eastAsia="ko-KR"/>
        </w:rPr>
      </w:pPr>
      <w:r>
        <w:rPr>
          <w:rFonts w:eastAsia="Malgun Gothic"/>
          <w:lang w:val="en-GB" w:eastAsia="ko-KR"/>
        </w:rPr>
        <w:t>On the other side, i</w:t>
      </w:r>
      <w:r w:rsidR="007E024F" w:rsidRPr="007E024F">
        <w:rPr>
          <w:rFonts w:eastAsia="Malgun Gothic"/>
          <w:lang w:val="en-GB" w:eastAsia="ko-KR"/>
        </w:rPr>
        <w:t xml:space="preserve">f only </w:t>
      </w:r>
      <w:r w:rsidR="002623E4">
        <w:rPr>
          <w:rFonts w:eastAsia="Malgun Gothic"/>
          <w:lang w:val="en-GB" w:eastAsia="ko-KR"/>
        </w:rPr>
        <w:t>the</w:t>
      </w:r>
      <w:r w:rsidR="002623E4">
        <w:rPr>
          <w:rFonts w:eastAsia="Malgun Gothic"/>
          <w:lang w:val="en-GB" w:eastAsia="ko-KR"/>
        </w:rPr>
        <w:t xml:space="preserve"> </w:t>
      </w:r>
      <w:r w:rsidR="007E024F" w:rsidRPr="007E024F">
        <w:rPr>
          <w:rFonts w:eastAsia="Malgun Gothic"/>
          <w:lang w:val="en-GB" w:eastAsia="ko-KR"/>
        </w:rPr>
        <w:t>logical channel</w:t>
      </w:r>
      <w:r>
        <w:rPr>
          <w:rFonts w:eastAsia="Malgun Gothic"/>
          <w:lang w:val="en-GB" w:eastAsia="ko-KR"/>
        </w:rPr>
        <w:t>s</w:t>
      </w:r>
      <w:r w:rsidR="007E024F" w:rsidRPr="007E024F">
        <w:rPr>
          <w:rFonts w:eastAsia="Malgun Gothic"/>
          <w:lang w:val="en-GB" w:eastAsia="ko-KR"/>
        </w:rPr>
        <w:t xml:space="preserve"> </w:t>
      </w:r>
      <w:r w:rsidR="001310CD">
        <w:rPr>
          <w:rFonts w:eastAsiaTheme="minorEastAsia" w:hint="eastAsia"/>
          <w:lang w:val="en-GB" w:eastAsia="zh-CN"/>
        </w:rPr>
        <w:t xml:space="preserve">with high </w:t>
      </w:r>
      <w:r w:rsidR="001310CD" w:rsidRPr="007E024F">
        <w:rPr>
          <w:rFonts w:eastAsia="Malgun Gothic"/>
          <w:lang w:val="en-GB" w:eastAsia="ko-KR"/>
        </w:rPr>
        <w:t xml:space="preserve">priority CAPC </w:t>
      </w:r>
      <w:r w:rsidR="007E024F" w:rsidRPr="007E024F">
        <w:rPr>
          <w:rFonts w:eastAsia="Malgun Gothic"/>
          <w:lang w:val="en-GB" w:eastAsia="ko-KR"/>
        </w:rPr>
        <w:t xml:space="preserve">can use the </w:t>
      </w:r>
      <w:r w:rsidR="00BA2680">
        <w:rPr>
          <w:rFonts w:eastAsia="Malgun Gothic"/>
          <w:lang w:val="en-GB" w:eastAsia="ko-KR"/>
        </w:rPr>
        <w:t xml:space="preserve">specific CG </w:t>
      </w:r>
      <w:r w:rsidR="007E024F" w:rsidRPr="007E024F">
        <w:rPr>
          <w:rFonts w:eastAsia="Malgun Gothic"/>
          <w:lang w:val="en-GB" w:eastAsia="ko-KR"/>
        </w:rPr>
        <w:t xml:space="preserve">resource, it will be filled with </w:t>
      </w:r>
      <w:r w:rsidR="00906165">
        <w:rPr>
          <w:rFonts w:eastAsia="Malgun Gothic"/>
          <w:lang w:val="en-GB" w:eastAsia="ko-KR"/>
        </w:rPr>
        <w:t xml:space="preserve">padding BSR or </w:t>
      </w:r>
      <w:r w:rsidR="007E024F" w:rsidRPr="007E024F">
        <w:rPr>
          <w:rFonts w:eastAsia="Malgun Gothic"/>
          <w:lang w:val="en-GB" w:eastAsia="ko-KR"/>
        </w:rPr>
        <w:t xml:space="preserve">padding bits when the resource is abundant, which will </w:t>
      </w:r>
      <w:bookmarkStart w:id="26" w:name="_Hlk16176003"/>
      <w:r w:rsidR="007E024F" w:rsidRPr="007E024F">
        <w:rPr>
          <w:rFonts w:eastAsia="Malgun Gothic"/>
          <w:lang w:val="en-GB" w:eastAsia="ko-KR"/>
        </w:rPr>
        <w:t xml:space="preserve">result in </w:t>
      </w:r>
      <w:r w:rsidR="00BA2680">
        <w:rPr>
          <w:rFonts w:eastAsia="Malgun Gothic"/>
          <w:lang w:val="en-GB" w:eastAsia="ko-KR"/>
        </w:rPr>
        <w:t xml:space="preserve">the </w:t>
      </w:r>
      <w:r w:rsidR="007E024F" w:rsidRPr="007E024F">
        <w:rPr>
          <w:rFonts w:eastAsia="Malgun Gothic"/>
          <w:lang w:val="en-GB" w:eastAsia="ko-KR"/>
        </w:rPr>
        <w:t>waste of resources</w:t>
      </w:r>
      <w:bookmarkEnd w:id="26"/>
      <w:r w:rsidR="007E024F" w:rsidRPr="007E024F">
        <w:rPr>
          <w:rFonts w:eastAsia="Malgun Gothic"/>
          <w:lang w:val="en-GB" w:eastAsia="ko-KR"/>
        </w:rPr>
        <w:t>.</w:t>
      </w:r>
      <w:r w:rsidR="003415EB">
        <w:rPr>
          <w:rFonts w:eastAsia="Malgun Gothic"/>
          <w:lang w:val="en-GB" w:eastAsia="ko-KR"/>
        </w:rPr>
        <w:t xml:space="preserve"> For example, if Channel 1 and Channel 2 correspond to the allowed CAPC priority</w:t>
      </w:r>
      <w:r w:rsidR="00DF6E18">
        <w:rPr>
          <w:rFonts w:eastAsiaTheme="minorEastAsia" w:hint="eastAsia"/>
          <w:lang w:val="en-GB" w:eastAsia="zh-CN"/>
        </w:rPr>
        <w:t xml:space="preserve"> </w:t>
      </w:r>
      <w:r w:rsidR="000F2F6F">
        <w:rPr>
          <w:rFonts w:eastAsiaTheme="minorEastAsia"/>
          <w:lang w:val="en-GB" w:eastAsia="zh-CN"/>
        </w:rPr>
        <w:t>for the</w:t>
      </w:r>
      <w:r w:rsidR="00DF6E18">
        <w:rPr>
          <w:rFonts w:eastAsiaTheme="minorEastAsia" w:hint="eastAsia"/>
          <w:lang w:val="en-GB" w:eastAsia="zh-CN"/>
        </w:rPr>
        <w:t xml:space="preserve"> CG</w:t>
      </w:r>
      <w:r w:rsidR="00E62ECE">
        <w:rPr>
          <w:rFonts w:eastAsiaTheme="minorEastAsia" w:hint="eastAsia"/>
          <w:lang w:val="en-GB" w:eastAsia="zh-CN"/>
        </w:rPr>
        <w:t xml:space="preserve"> while Channel 3 doesn</w:t>
      </w:r>
      <w:r w:rsidR="00E62ECE">
        <w:rPr>
          <w:rFonts w:eastAsiaTheme="minorEastAsia"/>
          <w:lang w:val="en-GB" w:eastAsia="zh-CN"/>
        </w:rPr>
        <w:t>’</w:t>
      </w:r>
      <w:r w:rsidR="00E62ECE">
        <w:rPr>
          <w:rFonts w:eastAsiaTheme="minorEastAsia" w:hint="eastAsia"/>
          <w:lang w:val="en-GB" w:eastAsia="zh-CN"/>
        </w:rPr>
        <w:t>t</w:t>
      </w:r>
      <w:r w:rsidR="003415EB">
        <w:rPr>
          <w:rFonts w:eastAsia="Malgun Gothic"/>
          <w:lang w:val="en-GB" w:eastAsia="ko-KR"/>
        </w:rPr>
        <w:t>.</w:t>
      </w:r>
      <w:r w:rsidR="00D05254">
        <w:rPr>
          <w:rFonts w:eastAsia="Malgun Gothic"/>
          <w:lang w:val="en-GB" w:eastAsia="ko-KR"/>
        </w:rPr>
        <w:t xml:space="preserve"> As </w:t>
      </w:r>
      <w:r w:rsidR="00E62ECE">
        <w:rPr>
          <w:rFonts w:eastAsiaTheme="minorEastAsia"/>
          <w:lang w:val="en-GB" w:eastAsia="zh-CN"/>
        </w:rPr>
        <w:t>illustrated</w:t>
      </w:r>
      <w:r w:rsidR="00E62ECE">
        <w:rPr>
          <w:rFonts w:eastAsia="Malgun Gothic"/>
          <w:lang w:val="en-GB" w:eastAsia="ko-KR"/>
        </w:rPr>
        <w:t xml:space="preserve"> </w:t>
      </w:r>
      <w:r w:rsidR="00D05254">
        <w:rPr>
          <w:rFonts w:eastAsia="Malgun Gothic"/>
          <w:lang w:val="en-GB" w:eastAsia="ko-KR"/>
        </w:rPr>
        <w:t xml:space="preserve">in Figure </w:t>
      </w:r>
      <w:r w:rsidR="00302C7D">
        <w:rPr>
          <w:rFonts w:eastAsia="Malgun Gothic"/>
          <w:lang w:val="en-GB" w:eastAsia="ko-KR"/>
        </w:rPr>
        <w:t>1</w:t>
      </w:r>
      <w:r w:rsidR="00CF7BB2">
        <w:rPr>
          <w:rFonts w:eastAsia="Malgun Gothic"/>
          <w:lang w:val="en-GB" w:eastAsia="ko-KR"/>
        </w:rPr>
        <w:t xml:space="preserve">, </w:t>
      </w:r>
      <w:r w:rsidR="00E62ECE">
        <w:rPr>
          <w:rFonts w:eastAsiaTheme="minorEastAsia" w:hint="eastAsia"/>
          <w:lang w:val="en-GB" w:eastAsia="zh-CN"/>
        </w:rPr>
        <w:t xml:space="preserve">only data from channel 1 </w:t>
      </w:r>
      <w:r w:rsidR="00E62ECE">
        <w:rPr>
          <w:rFonts w:eastAsiaTheme="minorEastAsia"/>
          <w:lang w:val="en-GB" w:eastAsia="zh-CN"/>
        </w:rPr>
        <w:t>and</w:t>
      </w:r>
      <w:r w:rsidR="00E62ECE">
        <w:rPr>
          <w:rFonts w:eastAsiaTheme="minorEastAsia" w:hint="eastAsia"/>
          <w:lang w:val="en-GB" w:eastAsia="zh-CN"/>
        </w:rPr>
        <w:t xml:space="preserve"> 2 can be </w:t>
      </w:r>
      <w:r w:rsidR="000C6211">
        <w:rPr>
          <w:rFonts w:eastAsia="Malgun Gothic"/>
          <w:lang w:val="en-GB" w:eastAsia="ko-KR"/>
        </w:rPr>
        <w:t xml:space="preserve">assembled in the MAC PDU, </w:t>
      </w:r>
      <w:r w:rsidR="00E62ECE">
        <w:rPr>
          <w:rFonts w:eastAsiaTheme="minorEastAsia" w:hint="eastAsia"/>
          <w:lang w:val="en-GB" w:eastAsia="zh-CN"/>
        </w:rPr>
        <w:t xml:space="preserve">even if </w:t>
      </w:r>
      <w:r w:rsidR="00E62ECE">
        <w:rPr>
          <w:rFonts w:eastAsia="Malgun Gothic"/>
          <w:lang w:val="en-GB" w:eastAsia="ko-KR"/>
        </w:rPr>
        <w:t>the available resource</w:t>
      </w:r>
      <w:r w:rsidR="00E62ECE">
        <w:rPr>
          <w:rFonts w:eastAsiaTheme="minorEastAsia" w:hint="eastAsia"/>
          <w:lang w:val="en-GB" w:eastAsia="zh-CN"/>
        </w:rPr>
        <w:t xml:space="preserve"> is </w:t>
      </w:r>
      <w:r w:rsidR="00E62ECE">
        <w:rPr>
          <w:rFonts w:eastAsia="Malgun Gothic"/>
          <w:lang w:val="en-GB" w:eastAsia="ko-KR"/>
        </w:rPr>
        <w:t>large</w:t>
      </w:r>
      <w:r w:rsidR="00E62ECE">
        <w:rPr>
          <w:rFonts w:eastAsiaTheme="minorEastAsia" w:hint="eastAsia"/>
          <w:lang w:val="en-GB" w:eastAsia="zh-CN"/>
        </w:rPr>
        <w:t xml:space="preserve"> enoug</w:t>
      </w:r>
      <w:r w:rsidR="00E62ECE" w:rsidRPr="00E62ECE">
        <w:rPr>
          <w:rFonts w:eastAsia="Malgun Gothic" w:hint="eastAsia"/>
          <w:lang w:val="en-GB" w:eastAsia="ko-KR"/>
        </w:rPr>
        <w:t xml:space="preserve">h to accommodate all </w:t>
      </w:r>
      <w:r w:rsidR="00E62ECE" w:rsidRPr="00E62ECE">
        <w:rPr>
          <w:rFonts w:eastAsia="Malgun Gothic"/>
          <w:lang w:val="en-GB" w:eastAsia="ko-KR"/>
        </w:rPr>
        <w:t>the</w:t>
      </w:r>
      <w:r w:rsidR="00E62ECE" w:rsidRPr="00E62ECE">
        <w:rPr>
          <w:rFonts w:eastAsia="Malgun Gothic" w:hint="eastAsia"/>
          <w:lang w:val="en-GB" w:eastAsia="ko-KR"/>
        </w:rPr>
        <w:t xml:space="preserve"> </w:t>
      </w:r>
      <w:r w:rsidR="00E62ECE">
        <w:rPr>
          <w:rFonts w:eastAsiaTheme="minorEastAsia" w:hint="eastAsia"/>
          <w:lang w:val="en-GB" w:eastAsia="zh-CN"/>
        </w:rPr>
        <w:t>available data from all the 3 channels</w:t>
      </w:r>
      <w:r w:rsidR="00891403">
        <w:rPr>
          <w:rFonts w:eastAsia="Malgun Gothic"/>
          <w:lang w:val="en-GB" w:eastAsia="ko-KR"/>
        </w:rPr>
        <w:t>.</w:t>
      </w:r>
    </w:p>
    <w:p w14:paraId="0DC021F8" w14:textId="007E98AD" w:rsidR="00FE3AAA" w:rsidRDefault="00584FDD" w:rsidP="00FE3AAA">
      <w:pPr>
        <w:jc w:val="center"/>
      </w:pPr>
      <w:r>
        <w:object w:dxaOrig="4861" w:dyaOrig="4221" w14:anchorId="37BDD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75pt;height:171.95pt" o:ole="">
            <v:imagedata r:id="rId8" o:title=""/>
          </v:shape>
          <o:OLEObject Type="Embed" ProgID="Visio.Drawing.15" ShapeID="_x0000_i1025" DrawAspect="Content" ObjectID="_1627466890" r:id="rId9"/>
        </w:object>
      </w:r>
    </w:p>
    <w:p w14:paraId="5D399D54" w14:textId="7FC27324" w:rsidR="00D05254" w:rsidRPr="00D05254" w:rsidRDefault="00D05254" w:rsidP="00FE3AAA">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w:t>
      </w:r>
      <w:r w:rsidR="001C111B">
        <w:rPr>
          <w:rFonts w:eastAsiaTheme="minorEastAsia"/>
          <w:lang w:val="en-GB" w:eastAsia="zh-CN"/>
        </w:rPr>
        <w:t>1 Multiplexing</w:t>
      </w:r>
      <w:r w:rsidR="00D44224">
        <w:rPr>
          <w:rFonts w:eastAsiaTheme="minorEastAsia"/>
          <w:lang w:val="en-GB" w:eastAsia="zh-CN"/>
        </w:rPr>
        <w:t xml:space="preserve"> with CAPC restriction</w:t>
      </w:r>
    </w:p>
    <w:p w14:paraId="04CCECC7" w14:textId="0B23A689" w:rsidR="00920268" w:rsidRDefault="00920268" w:rsidP="008004AB">
      <w:pPr>
        <w:overflowPunct w:val="0"/>
        <w:autoSpaceDE w:val="0"/>
        <w:autoSpaceDN w:val="0"/>
        <w:adjustRightInd w:val="0"/>
        <w:spacing w:after="180"/>
        <w:jc w:val="both"/>
        <w:textAlignment w:val="baseline"/>
        <w:rPr>
          <w:rFonts w:eastAsia="Malgun Gothic"/>
          <w:lang w:val="en-GB" w:eastAsia="ko-KR"/>
        </w:rPr>
      </w:pPr>
      <w:r w:rsidRPr="00920268">
        <w:rPr>
          <w:rFonts w:eastAsiaTheme="minorEastAsia" w:hint="eastAsia"/>
          <w:b/>
          <w:bCs/>
          <w:lang w:eastAsia="zh-CN"/>
        </w:rPr>
        <w:lastRenderedPageBreak/>
        <w:t>O</w:t>
      </w:r>
      <w:r w:rsidRPr="00920268">
        <w:rPr>
          <w:rFonts w:eastAsiaTheme="minorEastAsia"/>
          <w:b/>
          <w:bCs/>
          <w:lang w:eastAsia="zh-CN"/>
        </w:rPr>
        <w:t xml:space="preserve">bservation </w:t>
      </w:r>
      <w:r>
        <w:rPr>
          <w:rFonts w:eastAsiaTheme="minorEastAsia"/>
          <w:b/>
          <w:bCs/>
          <w:lang w:eastAsia="zh-CN"/>
        </w:rPr>
        <w:t>2</w:t>
      </w:r>
      <w:r w:rsidRPr="00920268">
        <w:rPr>
          <w:rFonts w:eastAsiaTheme="minorEastAsia"/>
          <w:b/>
          <w:bCs/>
          <w:lang w:eastAsia="zh-CN"/>
        </w:rPr>
        <w:t>:</w:t>
      </w:r>
      <w:r w:rsidR="00A439C3">
        <w:rPr>
          <w:rFonts w:eastAsiaTheme="minorEastAsia"/>
          <w:b/>
          <w:bCs/>
          <w:lang w:eastAsia="zh-CN"/>
        </w:rPr>
        <w:t xml:space="preserve"> If there is restriction for </w:t>
      </w:r>
      <w:r w:rsidR="00A439C3" w:rsidRPr="0030225A">
        <w:rPr>
          <w:rFonts w:eastAsiaTheme="minorEastAsia"/>
          <w:b/>
          <w:bCs/>
          <w:lang w:eastAsia="zh-CN"/>
        </w:rPr>
        <w:t>data of which CAPC can be multiplexed into a TB with high priority data</w:t>
      </w:r>
      <w:r w:rsidR="00A439C3">
        <w:rPr>
          <w:rFonts w:eastAsiaTheme="minorEastAsia"/>
          <w:b/>
          <w:bCs/>
          <w:lang w:eastAsia="zh-CN"/>
        </w:rPr>
        <w:t>, i</w:t>
      </w:r>
      <w:r w:rsidR="00A439C3" w:rsidRPr="0030225A">
        <w:rPr>
          <w:rFonts w:eastAsiaTheme="minorEastAsia"/>
          <w:b/>
          <w:bCs/>
          <w:lang w:eastAsia="zh-CN"/>
        </w:rPr>
        <w:t xml:space="preserve">t </w:t>
      </w:r>
      <w:r w:rsidR="00E62ECE">
        <w:rPr>
          <w:rFonts w:eastAsiaTheme="minorEastAsia" w:hint="eastAsia"/>
          <w:b/>
          <w:bCs/>
          <w:lang w:eastAsia="zh-CN"/>
        </w:rPr>
        <w:t>may</w:t>
      </w:r>
      <w:r w:rsidR="00E62ECE" w:rsidRPr="0030225A">
        <w:rPr>
          <w:rFonts w:eastAsiaTheme="minorEastAsia"/>
          <w:b/>
          <w:bCs/>
          <w:lang w:eastAsia="zh-CN"/>
        </w:rPr>
        <w:t xml:space="preserve"> </w:t>
      </w:r>
      <w:r w:rsidR="00A439C3" w:rsidRPr="00A439C3">
        <w:rPr>
          <w:rFonts w:eastAsiaTheme="minorEastAsia"/>
          <w:b/>
          <w:bCs/>
          <w:lang w:eastAsia="zh-CN"/>
        </w:rPr>
        <w:t xml:space="preserve">result </w:t>
      </w:r>
      <w:r w:rsidR="00C250A9">
        <w:rPr>
          <w:rFonts w:eastAsiaTheme="minorEastAsia"/>
          <w:b/>
          <w:bCs/>
          <w:lang w:eastAsia="zh-CN"/>
        </w:rPr>
        <w:t>in</w:t>
      </w:r>
      <w:r w:rsidR="00A439C3" w:rsidRPr="00A439C3">
        <w:rPr>
          <w:rFonts w:eastAsiaTheme="minorEastAsia"/>
          <w:b/>
          <w:bCs/>
          <w:lang w:eastAsia="zh-CN"/>
        </w:rPr>
        <w:t xml:space="preserve"> waste of resources</w:t>
      </w:r>
      <w:r w:rsidR="00A439C3" w:rsidRPr="0030225A">
        <w:rPr>
          <w:rFonts w:eastAsiaTheme="minorEastAsia"/>
          <w:b/>
          <w:bCs/>
          <w:lang w:eastAsia="zh-CN"/>
        </w:rPr>
        <w:t>.</w:t>
      </w:r>
    </w:p>
    <w:p w14:paraId="3D6BF93A" w14:textId="423DA35C" w:rsidR="007B6359" w:rsidRPr="00086BF7" w:rsidRDefault="00086BF7" w:rsidP="008004AB">
      <w:pPr>
        <w:overflowPunct w:val="0"/>
        <w:autoSpaceDE w:val="0"/>
        <w:autoSpaceDN w:val="0"/>
        <w:adjustRightInd w:val="0"/>
        <w:spacing w:after="180"/>
        <w:jc w:val="both"/>
        <w:textAlignment w:val="baseline"/>
        <w:rPr>
          <w:rFonts w:eastAsiaTheme="minorEastAsia"/>
          <w:lang w:val="en-GB" w:eastAsia="zh-CN"/>
        </w:rPr>
      </w:pPr>
      <w:r>
        <w:rPr>
          <w:rFonts w:eastAsiaTheme="minorEastAsia"/>
          <w:lang w:val="en-GB" w:eastAsia="zh-CN"/>
        </w:rPr>
        <w:t>Consider</w:t>
      </w:r>
      <w:r w:rsidRPr="00086BF7">
        <w:rPr>
          <w:rFonts w:eastAsiaTheme="minorEastAsia"/>
          <w:lang w:val="en-GB" w:eastAsia="zh-CN"/>
        </w:rPr>
        <w:t>ing the advantage</w:t>
      </w:r>
      <w:r w:rsidR="00385744">
        <w:rPr>
          <w:rFonts w:eastAsiaTheme="minorEastAsia" w:hint="eastAsia"/>
          <w:lang w:val="en-GB" w:eastAsia="zh-CN"/>
        </w:rPr>
        <w:t>s</w:t>
      </w:r>
      <w:r w:rsidR="00E62ECE">
        <w:rPr>
          <w:rFonts w:eastAsiaTheme="minorEastAsia" w:hint="eastAsia"/>
          <w:lang w:val="en-GB" w:eastAsia="zh-CN"/>
        </w:rPr>
        <w:t xml:space="preserve"> and disadvantage</w:t>
      </w:r>
      <w:r w:rsidR="00385744">
        <w:rPr>
          <w:rFonts w:eastAsiaTheme="minorEastAsia" w:hint="eastAsia"/>
          <w:lang w:val="en-GB" w:eastAsia="zh-CN"/>
        </w:rPr>
        <w:t>s</w:t>
      </w:r>
      <w:r w:rsidR="00E62ECE">
        <w:rPr>
          <w:rFonts w:eastAsiaTheme="minorEastAsia" w:hint="eastAsia"/>
          <w:lang w:val="en-GB" w:eastAsia="zh-CN"/>
        </w:rPr>
        <w:t xml:space="preserve"> of applying CAPC</w:t>
      </w:r>
      <w:r>
        <w:rPr>
          <w:rFonts w:eastAsiaTheme="minorEastAsia"/>
          <w:lang w:val="en-GB" w:eastAsia="zh-CN"/>
        </w:rPr>
        <w:t xml:space="preserve"> restriction </w:t>
      </w:r>
      <w:r w:rsidR="00E62ECE">
        <w:rPr>
          <w:rFonts w:eastAsiaTheme="minorEastAsia" w:hint="eastAsia"/>
          <w:lang w:val="en-GB" w:eastAsia="zh-CN"/>
        </w:rPr>
        <w:t>on CG</w:t>
      </w:r>
      <w:r>
        <w:rPr>
          <w:rFonts w:eastAsiaTheme="minorEastAsia"/>
          <w:lang w:val="en-GB" w:eastAsia="zh-CN"/>
        </w:rPr>
        <w:t>, there could be a compromise solution to guarantee</w:t>
      </w:r>
      <w:r w:rsidRPr="00086BF7">
        <w:t xml:space="preserve"> </w:t>
      </w:r>
      <w:r>
        <w:rPr>
          <w:rFonts w:eastAsiaTheme="minorEastAsia"/>
          <w:lang w:val="en-GB" w:eastAsia="zh-CN"/>
        </w:rPr>
        <w:t>p</w:t>
      </w:r>
      <w:r w:rsidRPr="00086BF7">
        <w:rPr>
          <w:rFonts w:eastAsiaTheme="minorEastAsia"/>
          <w:lang w:val="en-GB" w:eastAsia="zh-CN"/>
        </w:rPr>
        <w:t xml:space="preserve">riority </w:t>
      </w:r>
      <w:r>
        <w:rPr>
          <w:rFonts w:eastAsiaTheme="minorEastAsia"/>
          <w:lang w:val="en-GB" w:eastAsia="zh-CN"/>
        </w:rPr>
        <w:t>s</w:t>
      </w:r>
      <w:r w:rsidRPr="00086BF7">
        <w:rPr>
          <w:rFonts w:eastAsiaTheme="minorEastAsia"/>
          <w:lang w:val="en-GB" w:eastAsia="zh-CN"/>
        </w:rPr>
        <w:t xml:space="preserve">ervice for </w:t>
      </w:r>
      <w:r>
        <w:rPr>
          <w:rFonts w:eastAsiaTheme="minorEastAsia"/>
          <w:lang w:val="en-GB" w:eastAsia="zh-CN"/>
        </w:rPr>
        <w:t>the h</w:t>
      </w:r>
      <w:r w:rsidRPr="00086BF7">
        <w:rPr>
          <w:rFonts w:eastAsiaTheme="minorEastAsia"/>
          <w:lang w:val="en-GB" w:eastAsia="zh-CN"/>
        </w:rPr>
        <w:t xml:space="preserve">igh </w:t>
      </w:r>
      <w:r>
        <w:rPr>
          <w:rFonts w:eastAsiaTheme="minorEastAsia"/>
          <w:lang w:val="en-GB" w:eastAsia="zh-CN"/>
        </w:rPr>
        <w:t>p</w:t>
      </w:r>
      <w:r w:rsidRPr="00086BF7">
        <w:rPr>
          <w:rFonts w:eastAsiaTheme="minorEastAsia"/>
          <w:lang w:val="en-GB" w:eastAsia="zh-CN"/>
        </w:rPr>
        <w:t xml:space="preserve">riority </w:t>
      </w:r>
      <w:r>
        <w:rPr>
          <w:rFonts w:eastAsiaTheme="minorEastAsia"/>
          <w:lang w:val="en-GB" w:eastAsia="zh-CN"/>
        </w:rPr>
        <w:t xml:space="preserve">traffic and </w:t>
      </w:r>
      <w:r w:rsidR="005D3BD5">
        <w:rPr>
          <w:rFonts w:eastAsiaTheme="minorEastAsia"/>
          <w:lang w:val="en-GB" w:eastAsia="zh-CN"/>
        </w:rPr>
        <w:t xml:space="preserve">serve the low priority traffic when there are remaining resources.  </w:t>
      </w:r>
      <w:r w:rsidR="000F343C">
        <w:rPr>
          <w:rFonts w:eastAsiaTheme="minorEastAsia"/>
          <w:lang w:val="en-GB" w:eastAsia="zh-CN"/>
        </w:rPr>
        <w:t xml:space="preserve">For </w:t>
      </w:r>
      <w:r w:rsidR="00073E34">
        <w:rPr>
          <w:rFonts w:eastAsiaTheme="minorEastAsia"/>
          <w:lang w:val="en-GB" w:eastAsia="zh-CN"/>
        </w:rPr>
        <w:t>example, Channel</w:t>
      </w:r>
      <w:r w:rsidR="000F343C">
        <w:rPr>
          <w:rFonts w:eastAsia="Malgun Gothic"/>
          <w:lang w:val="en-GB" w:eastAsia="ko-KR"/>
        </w:rPr>
        <w:t xml:space="preserve"> 1 and Channel 2 correspond to the allowed CAPC priority, and Channel 3 correspond to the conditional allowed CAPC priority.</w:t>
      </w:r>
      <w:r w:rsidR="0000199F">
        <w:rPr>
          <w:rFonts w:eastAsia="Malgun Gothic"/>
          <w:lang w:val="en-GB" w:eastAsia="ko-KR"/>
        </w:rPr>
        <w:t xml:space="preserve"> Then the UE assembles the MAC PDU only considering the data from Channel 1 and 2 with the rules of PBR and LCP. After </w:t>
      </w:r>
      <w:r w:rsidR="00385744">
        <w:rPr>
          <w:rFonts w:eastAsiaTheme="minorEastAsia" w:hint="eastAsia"/>
          <w:lang w:val="en-GB" w:eastAsia="zh-CN"/>
        </w:rPr>
        <w:t xml:space="preserve">all </w:t>
      </w:r>
      <w:r w:rsidR="00385744">
        <w:rPr>
          <w:rFonts w:eastAsiaTheme="minorEastAsia"/>
          <w:lang w:val="en-GB" w:eastAsia="zh-CN"/>
        </w:rPr>
        <w:t>the</w:t>
      </w:r>
      <w:r w:rsidR="00385744">
        <w:rPr>
          <w:rFonts w:eastAsiaTheme="minorEastAsia" w:hint="eastAsia"/>
          <w:lang w:val="en-GB" w:eastAsia="zh-CN"/>
        </w:rPr>
        <w:t xml:space="preserve"> data from channel1 and 2 are </w:t>
      </w:r>
      <w:r w:rsidR="00385744">
        <w:rPr>
          <w:rFonts w:eastAsiaTheme="minorEastAsia"/>
          <w:lang w:val="en-GB" w:eastAsia="zh-CN"/>
        </w:rPr>
        <w:t>multiplex</w:t>
      </w:r>
      <w:r w:rsidR="00385744">
        <w:rPr>
          <w:rFonts w:eastAsiaTheme="minorEastAsia" w:hint="eastAsia"/>
          <w:lang w:val="en-GB" w:eastAsia="zh-CN"/>
        </w:rPr>
        <w:t>ed</w:t>
      </w:r>
      <w:r w:rsidR="0000199F">
        <w:rPr>
          <w:rFonts w:eastAsia="Malgun Gothic"/>
          <w:lang w:val="en-GB" w:eastAsia="ko-KR"/>
        </w:rPr>
        <w:t>, if there are still resources remaining, the UE can assemble the data from Channel 3</w:t>
      </w:r>
      <w:r w:rsidR="00385744">
        <w:rPr>
          <w:rFonts w:eastAsiaTheme="minorEastAsia" w:hint="eastAsia"/>
          <w:lang w:val="en-GB" w:eastAsia="zh-CN"/>
        </w:rPr>
        <w:t xml:space="preserve"> rather than padding</w:t>
      </w:r>
      <w:r w:rsidR="0000199F">
        <w:rPr>
          <w:rFonts w:eastAsia="Malgun Gothic"/>
          <w:lang w:val="en-GB" w:eastAsia="ko-KR"/>
        </w:rPr>
        <w:t>.</w:t>
      </w:r>
      <w:r w:rsidR="00A24EC5">
        <w:rPr>
          <w:rFonts w:eastAsiaTheme="minorEastAsia"/>
          <w:lang w:val="en-GB" w:eastAsia="zh-CN"/>
        </w:rPr>
        <w:t xml:space="preserve"> Since </w:t>
      </w:r>
      <w:r w:rsidR="00385744">
        <w:rPr>
          <w:rFonts w:eastAsiaTheme="minorEastAsia" w:hint="eastAsia"/>
          <w:lang w:val="en-GB" w:eastAsia="zh-CN"/>
        </w:rPr>
        <w:t xml:space="preserve">padding </w:t>
      </w:r>
      <w:r w:rsidR="00385744">
        <w:rPr>
          <w:rFonts w:eastAsiaTheme="minorEastAsia"/>
          <w:lang w:val="en-GB" w:eastAsia="zh-CN"/>
        </w:rPr>
        <w:t xml:space="preserve">is no </w:t>
      </w:r>
      <w:r w:rsidR="00A24EC5">
        <w:rPr>
          <w:rFonts w:eastAsiaTheme="minorEastAsia"/>
          <w:lang w:val="en-GB" w:eastAsia="zh-CN"/>
        </w:rPr>
        <w:t>considered</w:t>
      </w:r>
      <w:r w:rsidR="00385744">
        <w:rPr>
          <w:rFonts w:eastAsiaTheme="minorEastAsia"/>
          <w:lang w:val="en-GB" w:eastAsia="zh-CN"/>
        </w:rPr>
        <w:t xml:space="preserve"> when decid</w:t>
      </w:r>
      <w:r w:rsidR="00A24EC5">
        <w:rPr>
          <w:rFonts w:eastAsiaTheme="minorEastAsia"/>
          <w:lang w:val="en-GB" w:eastAsia="zh-CN"/>
        </w:rPr>
        <w:t>ing</w:t>
      </w:r>
      <w:r w:rsidR="00385744">
        <w:rPr>
          <w:rFonts w:eastAsiaTheme="minorEastAsia"/>
          <w:lang w:val="en-GB" w:eastAsia="zh-CN"/>
        </w:rPr>
        <w:t xml:space="preserve"> the CAPC of a TB,</w:t>
      </w:r>
      <w:r w:rsidR="00A24EC5">
        <w:rPr>
          <w:rFonts w:eastAsiaTheme="minorEastAsia"/>
          <w:lang w:val="en-GB" w:eastAsia="zh-CN"/>
        </w:rPr>
        <w:t xml:space="preserve"> </w:t>
      </w:r>
      <w:r w:rsidR="00385744">
        <w:rPr>
          <w:rFonts w:eastAsiaTheme="minorEastAsia" w:hint="eastAsia"/>
          <w:lang w:val="en-GB" w:eastAsia="zh-CN"/>
        </w:rPr>
        <w:t xml:space="preserve">the data from </w:t>
      </w:r>
      <w:r w:rsidR="00385744">
        <w:rPr>
          <w:rFonts w:eastAsiaTheme="minorEastAsia"/>
          <w:lang w:val="en-GB" w:eastAsia="zh-CN"/>
        </w:rPr>
        <w:t>channel</w:t>
      </w:r>
      <w:r w:rsidR="00385744">
        <w:rPr>
          <w:rFonts w:eastAsiaTheme="minorEastAsia" w:hint="eastAsia"/>
          <w:lang w:val="en-GB" w:eastAsia="zh-CN"/>
        </w:rPr>
        <w:t xml:space="preserve"> 3 </w:t>
      </w:r>
      <w:r w:rsidR="00A24EC5">
        <w:rPr>
          <w:rFonts w:eastAsiaTheme="minorEastAsia"/>
          <w:lang w:val="en-GB" w:eastAsia="zh-CN"/>
        </w:rPr>
        <w:t xml:space="preserve">which </w:t>
      </w:r>
      <w:r w:rsidR="00385744">
        <w:rPr>
          <w:rFonts w:eastAsiaTheme="minorEastAsia" w:hint="eastAsia"/>
          <w:lang w:val="en-GB" w:eastAsia="zh-CN"/>
        </w:rPr>
        <w:t xml:space="preserve">is to replace the padding to achieve high </w:t>
      </w:r>
      <w:r w:rsidR="00385744">
        <w:rPr>
          <w:rFonts w:eastAsiaTheme="minorEastAsia"/>
          <w:lang w:val="en-GB" w:eastAsia="zh-CN"/>
        </w:rPr>
        <w:t>resource</w:t>
      </w:r>
      <w:r w:rsidR="00385744">
        <w:rPr>
          <w:rFonts w:eastAsiaTheme="minorEastAsia" w:hint="eastAsia"/>
          <w:lang w:val="en-GB" w:eastAsia="zh-CN"/>
        </w:rPr>
        <w:t xml:space="preserve"> efficiency, it is reasonable to </w:t>
      </w:r>
      <w:r w:rsidR="00A35092">
        <w:rPr>
          <w:rFonts w:eastAsiaTheme="minorEastAsia" w:hint="eastAsia"/>
          <w:lang w:val="en-GB" w:eastAsia="zh-CN"/>
        </w:rPr>
        <w:t>not</w:t>
      </w:r>
      <w:r w:rsidR="00385744">
        <w:rPr>
          <w:rFonts w:eastAsiaTheme="minorEastAsia" w:hint="eastAsia"/>
          <w:lang w:val="en-GB" w:eastAsia="zh-CN"/>
        </w:rPr>
        <w:t xml:space="preserve"> </w:t>
      </w:r>
      <w:r w:rsidR="001C111B">
        <w:rPr>
          <w:rFonts w:eastAsiaTheme="minorEastAsia"/>
          <w:lang w:val="en-GB" w:eastAsia="zh-CN"/>
        </w:rPr>
        <w:t>consider</w:t>
      </w:r>
      <w:r w:rsidR="00385744">
        <w:rPr>
          <w:rFonts w:eastAsiaTheme="minorEastAsia" w:hint="eastAsia"/>
          <w:lang w:val="en-GB" w:eastAsia="zh-CN"/>
        </w:rPr>
        <w:t xml:space="preserve"> the CAPC of channel 3</w:t>
      </w:r>
      <w:r w:rsidR="00385744">
        <w:rPr>
          <w:rFonts w:eastAsiaTheme="minorEastAsia"/>
          <w:lang w:val="en-GB" w:eastAsia="zh-CN"/>
        </w:rPr>
        <w:t xml:space="preserve"> </w:t>
      </w:r>
      <w:r w:rsidR="00385744">
        <w:rPr>
          <w:rFonts w:eastAsiaTheme="minorEastAsia" w:hint="eastAsia"/>
          <w:lang w:val="en-GB" w:eastAsia="zh-CN"/>
        </w:rPr>
        <w:t xml:space="preserve">when </w:t>
      </w:r>
      <w:r w:rsidR="00385744">
        <w:rPr>
          <w:rFonts w:eastAsiaTheme="minorEastAsia"/>
          <w:lang w:val="en-GB" w:eastAsia="zh-CN"/>
        </w:rPr>
        <w:t>decid</w:t>
      </w:r>
      <w:r w:rsidR="001C111B">
        <w:rPr>
          <w:rFonts w:eastAsiaTheme="minorEastAsia"/>
          <w:lang w:val="en-GB" w:eastAsia="zh-CN"/>
        </w:rPr>
        <w:t>ing</w:t>
      </w:r>
      <w:r w:rsidR="00385744">
        <w:rPr>
          <w:rFonts w:eastAsiaTheme="minorEastAsia" w:hint="eastAsia"/>
          <w:lang w:val="en-GB" w:eastAsia="zh-CN"/>
        </w:rPr>
        <w:t xml:space="preserve"> the CAPC of the TB. </w:t>
      </w:r>
      <w:r w:rsidR="00385744">
        <w:rPr>
          <w:rFonts w:eastAsiaTheme="minorEastAsia"/>
          <w:lang w:val="en-GB" w:eastAsia="zh-CN"/>
        </w:rPr>
        <w:t>In</w:t>
      </w:r>
      <w:r w:rsidR="00385744">
        <w:rPr>
          <w:rFonts w:eastAsiaTheme="minorEastAsia" w:hint="eastAsia"/>
          <w:lang w:val="en-GB" w:eastAsia="zh-CN"/>
        </w:rPr>
        <w:t xml:space="preserve"> this way, t</w:t>
      </w:r>
      <w:r w:rsidR="007B6359">
        <w:rPr>
          <w:rFonts w:eastAsiaTheme="minorEastAsia"/>
          <w:lang w:val="en-GB" w:eastAsia="zh-CN"/>
        </w:rPr>
        <w:t xml:space="preserve">he performance of </w:t>
      </w:r>
      <w:r w:rsidR="009417DB" w:rsidRPr="00493549">
        <w:rPr>
          <w:rFonts w:eastAsia="Malgun Gothic"/>
          <w:lang w:val="en-GB" w:eastAsia="ko-KR"/>
        </w:rPr>
        <w:t>high priority logical channels</w:t>
      </w:r>
      <w:r w:rsidR="009417DB">
        <w:rPr>
          <w:rFonts w:eastAsia="Malgun Gothic"/>
          <w:lang w:val="en-GB" w:eastAsia="ko-KR"/>
        </w:rPr>
        <w:t xml:space="preserve"> can be guaranteed and the waste of resources can be avoided.</w:t>
      </w:r>
    </w:p>
    <w:p w14:paraId="778C68E9" w14:textId="0EBAEA19" w:rsidR="007226A7" w:rsidRDefault="0007126E" w:rsidP="00A82021">
      <w:pPr>
        <w:jc w:val="center"/>
      </w:pPr>
      <w:r>
        <w:object w:dxaOrig="5201" w:dyaOrig="4371" w14:anchorId="526B40BA">
          <v:shape id="_x0000_i1026" type="#_x0000_t75" style="width:234.25pt;height:196.1pt" o:ole="">
            <v:imagedata r:id="rId10" o:title=""/>
          </v:shape>
          <o:OLEObject Type="Embed" ProgID="Visio.Drawing.15" ShapeID="_x0000_i1026" DrawAspect="Content" ObjectID="_1627466891" r:id="rId11"/>
        </w:object>
      </w:r>
    </w:p>
    <w:p w14:paraId="4D864925" w14:textId="44687B20" w:rsidR="00073E34" w:rsidRPr="00073E34" w:rsidRDefault="00073E34" w:rsidP="00A82021">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w:t>
      </w:r>
      <w:r w:rsidR="0007126E">
        <w:rPr>
          <w:rFonts w:eastAsiaTheme="minorEastAsia"/>
          <w:lang w:val="en-GB" w:eastAsia="zh-CN"/>
        </w:rPr>
        <w:t>2 LCH of low priority CAPC assembled in CG</w:t>
      </w:r>
    </w:p>
    <w:p w14:paraId="52D9EF83" w14:textId="51C682DC" w:rsidR="00FA0CA3" w:rsidRDefault="006D7877" w:rsidP="008004AB">
      <w:pPr>
        <w:overflowPunct w:val="0"/>
        <w:autoSpaceDE w:val="0"/>
        <w:autoSpaceDN w:val="0"/>
        <w:adjustRightInd w:val="0"/>
        <w:spacing w:after="180"/>
        <w:jc w:val="both"/>
        <w:textAlignment w:val="baseline"/>
        <w:rPr>
          <w:highlight w:val="yellow"/>
        </w:rPr>
      </w:pPr>
      <w:r w:rsidRPr="008004AB">
        <w:rPr>
          <w:rFonts w:eastAsiaTheme="minorEastAsia"/>
          <w:b/>
          <w:lang w:val="en-GB" w:eastAsia="zh-CN"/>
        </w:rPr>
        <w:t xml:space="preserve">Proposal </w:t>
      </w:r>
      <w:r w:rsidR="009417DB" w:rsidRPr="008004AB">
        <w:rPr>
          <w:rFonts w:eastAsiaTheme="minorEastAsia"/>
          <w:b/>
          <w:lang w:val="en-GB" w:eastAsia="zh-CN"/>
        </w:rPr>
        <w:t>1</w:t>
      </w:r>
      <w:r w:rsidRPr="008004AB">
        <w:rPr>
          <w:rFonts w:eastAsiaTheme="minorEastAsia" w:hint="eastAsia"/>
          <w:b/>
          <w:lang w:val="en-GB" w:eastAsia="zh-CN"/>
        </w:rPr>
        <w:t>:</w:t>
      </w:r>
      <w:r w:rsidRPr="008004AB">
        <w:rPr>
          <w:rFonts w:eastAsiaTheme="minorEastAsia"/>
          <w:b/>
          <w:lang w:val="en-GB" w:eastAsia="zh-CN"/>
        </w:rPr>
        <w:t xml:space="preserve"> </w:t>
      </w:r>
      <w:r w:rsidR="00EE19A8">
        <w:rPr>
          <w:rFonts w:eastAsiaTheme="minorEastAsia" w:hint="eastAsia"/>
          <w:b/>
          <w:lang w:val="en-GB" w:eastAsia="zh-CN"/>
        </w:rPr>
        <w:t>F</w:t>
      </w:r>
      <w:r w:rsidR="00A35092" w:rsidRPr="008004AB">
        <w:rPr>
          <w:rFonts w:eastAsiaTheme="minorEastAsia"/>
          <w:b/>
          <w:lang w:val="en-GB" w:eastAsia="zh-CN"/>
        </w:rPr>
        <w:t>or UL CG</w:t>
      </w:r>
      <w:r w:rsidR="00A35092" w:rsidRPr="008004AB">
        <w:rPr>
          <w:rFonts w:eastAsiaTheme="minorEastAsia" w:hint="eastAsia"/>
          <w:b/>
          <w:lang w:val="en-GB" w:eastAsia="zh-CN"/>
        </w:rPr>
        <w:t xml:space="preserve">, </w:t>
      </w:r>
      <w:r w:rsidR="00EE19A8">
        <w:rPr>
          <w:rFonts w:eastAsiaTheme="minorEastAsia" w:hint="eastAsia"/>
          <w:b/>
          <w:lang w:val="en-GB" w:eastAsia="zh-CN"/>
        </w:rPr>
        <w:t xml:space="preserve">it shall be </w:t>
      </w:r>
      <w:r w:rsidR="00FA0CA3">
        <w:rPr>
          <w:rFonts w:eastAsiaTheme="minorEastAsia"/>
          <w:b/>
          <w:lang w:val="en-GB" w:eastAsia="zh-CN"/>
        </w:rPr>
        <w:t>allowed</w:t>
      </w:r>
      <w:r w:rsidR="00EE19A8">
        <w:rPr>
          <w:rFonts w:eastAsiaTheme="minorEastAsia" w:hint="eastAsia"/>
          <w:b/>
          <w:lang w:val="en-GB" w:eastAsia="zh-CN"/>
        </w:rPr>
        <w:t xml:space="preserve"> to </w:t>
      </w:r>
      <w:r w:rsidR="00A35092" w:rsidRPr="008004AB">
        <w:rPr>
          <w:rFonts w:eastAsiaTheme="minorEastAsia"/>
          <w:b/>
          <w:lang w:val="en-GB" w:eastAsia="zh-CN"/>
        </w:rPr>
        <w:t>restrict data of which CAPC can be multiplexed into a TB with high priority data</w:t>
      </w:r>
      <w:r w:rsidR="00A35092" w:rsidRPr="008004AB">
        <w:rPr>
          <w:rFonts w:eastAsiaTheme="minorEastAsia" w:hint="eastAsia"/>
          <w:b/>
          <w:lang w:val="en-GB" w:eastAsia="zh-CN"/>
        </w:rPr>
        <w:t>.</w:t>
      </w:r>
      <w:r w:rsidR="00EE19A8" w:rsidRPr="00EE19A8">
        <w:rPr>
          <w:highlight w:val="yellow"/>
        </w:rPr>
        <w:t xml:space="preserve"> </w:t>
      </w:r>
    </w:p>
    <w:p w14:paraId="3DE502D2" w14:textId="00E45693" w:rsidR="001C3248" w:rsidRPr="008004AB" w:rsidRDefault="00A35092" w:rsidP="008004AB">
      <w:pPr>
        <w:overflowPunct w:val="0"/>
        <w:autoSpaceDE w:val="0"/>
        <w:autoSpaceDN w:val="0"/>
        <w:adjustRightInd w:val="0"/>
        <w:spacing w:after="180"/>
        <w:jc w:val="both"/>
        <w:textAlignment w:val="baseline"/>
        <w:rPr>
          <w:rFonts w:eastAsiaTheme="minorEastAsia"/>
          <w:b/>
          <w:lang w:val="en-GB" w:eastAsia="zh-CN"/>
        </w:rPr>
      </w:pPr>
      <w:r w:rsidRPr="008004AB">
        <w:rPr>
          <w:rFonts w:eastAsiaTheme="minorEastAsia" w:hint="eastAsia"/>
          <w:b/>
          <w:lang w:val="en-GB" w:eastAsia="zh-CN"/>
        </w:rPr>
        <w:t>Proposal</w:t>
      </w:r>
      <w:r w:rsidR="00CD74D5" w:rsidRPr="008004AB">
        <w:rPr>
          <w:rFonts w:eastAsiaTheme="minorEastAsia"/>
          <w:b/>
          <w:lang w:val="en-GB" w:eastAsia="zh-CN"/>
        </w:rPr>
        <w:t xml:space="preserve"> </w:t>
      </w:r>
      <w:r w:rsidRPr="008004AB">
        <w:rPr>
          <w:rFonts w:eastAsiaTheme="minorEastAsia" w:hint="eastAsia"/>
          <w:b/>
          <w:lang w:val="en-GB" w:eastAsia="zh-CN"/>
        </w:rPr>
        <w:t xml:space="preserve">2: </w:t>
      </w:r>
      <w:r w:rsidR="00B80870" w:rsidRPr="008004AB">
        <w:rPr>
          <w:rFonts w:eastAsiaTheme="minorEastAsia" w:hint="eastAsia"/>
          <w:b/>
          <w:lang w:val="en-GB" w:eastAsia="zh-CN"/>
        </w:rPr>
        <w:t>A</w:t>
      </w:r>
      <w:r w:rsidRPr="008004AB">
        <w:rPr>
          <w:rFonts w:eastAsiaTheme="minorEastAsia" w:hint="eastAsia"/>
          <w:b/>
          <w:lang w:val="en-GB" w:eastAsia="zh-CN"/>
        </w:rPr>
        <w:t>llow data with low</w:t>
      </w:r>
      <w:r w:rsidRPr="008004AB">
        <w:rPr>
          <w:rFonts w:eastAsiaTheme="minorEastAsia"/>
          <w:b/>
          <w:lang w:val="en-GB" w:eastAsia="zh-CN"/>
        </w:rPr>
        <w:t xml:space="preserve"> CAPC</w:t>
      </w:r>
      <w:r w:rsidRPr="008004AB">
        <w:rPr>
          <w:rFonts w:eastAsiaTheme="minorEastAsia" w:hint="eastAsia"/>
          <w:b/>
          <w:lang w:val="en-GB" w:eastAsia="zh-CN"/>
        </w:rPr>
        <w:t xml:space="preserve"> </w:t>
      </w:r>
      <w:r w:rsidR="00CD74D5" w:rsidRPr="008004AB">
        <w:rPr>
          <w:rFonts w:eastAsiaTheme="minorEastAsia"/>
          <w:b/>
          <w:lang w:val="en-GB" w:eastAsia="zh-CN"/>
        </w:rPr>
        <w:t>priority (</w:t>
      </w:r>
      <w:r w:rsidR="00B80870" w:rsidRPr="008004AB">
        <w:rPr>
          <w:rFonts w:eastAsiaTheme="minorEastAsia" w:hint="eastAsia"/>
          <w:b/>
          <w:lang w:val="en-GB" w:eastAsia="zh-CN"/>
        </w:rPr>
        <w:t xml:space="preserve">lower than the CAPC restriction for the UL CG) </w:t>
      </w:r>
      <w:r w:rsidRPr="008004AB">
        <w:rPr>
          <w:rFonts w:eastAsiaTheme="minorEastAsia" w:hint="eastAsia"/>
          <w:b/>
          <w:lang w:val="en-GB" w:eastAsia="zh-CN"/>
        </w:rPr>
        <w:t>to be mapped into</w:t>
      </w:r>
      <w:r w:rsidR="00B80870" w:rsidRPr="008004AB">
        <w:rPr>
          <w:rFonts w:eastAsiaTheme="minorEastAsia" w:hint="eastAsia"/>
          <w:b/>
          <w:lang w:val="en-GB" w:eastAsia="zh-CN"/>
        </w:rPr>
        <w:t xml:space="preserve"> one</w:t>
      </w:r>
      <w:r w:rsidRPr="008004AB">
        <w:rPr>
          <w:rFonts w:eastAsiaTheme="minorEastAsia" w:hint="eastAsia"/>
          <w:b/>
          <w:lang w:val="en-GB" w:eastAsia="zh-CN"/>
        </w:rPr>
        <w:t xml:space="preserve"> TB, when the TB still has </w:t>
      </w:r>
      <w:r w:rsidRPr="008004AB">
        <w:rPr>
          <w:rFonts w:eastAsiaTheme="minorEastAsia"/>
          <w:b/>
          <w:lang w:val="en-GB" w:eastAsia="zh-CN"/>
        </w:rPr>
        <w:t>remaining</w:t>
      </w:r>
      <w:r w:rsidRPr="008004AB">
        <w:rPr>
          <w:rFonts w:eastAsiaTheme="minorEastAsia" w:hint="eastAsia"/>
          <w:b/>
          <w:lang w:val="en-GB" w:eastAsia="zh-CN"/>
        </w:rPr>
        <w:t xml:space="preserve"> </w:t>
      </w:r>
      <w:r w:rsidR="00CD74D5" w:rsidRPr="008004AB">
        <w:rPr>
          <w:rFonts w:eastAsiaTheme="minorEastAsia"/>
          <w:b/>
          <w:lang w:val="en-GB" w:eastAsia="zh-CN"/>
        </w:rPr>
        <w:t>resources</w:t>
      </w:r>
      <w:r w:rsidRPr="008004AB">
        <w:rPr>
          <w:rFonts w:eastAsiaTheme="minorEastAsia" w:hint="eastAsia"/>
          <w:b/>
          <w:lang w:val="en-GB" w:eastAsia="zh-CN"/>
        </w:rPr>
        <w:t xml:space="preserve"> after all the data of allowed </w:t>
      </w:r>
      <w:r w:rsidRPr="008004AB">
        <w:rPr>
          <w:rFonts w:eastAsiaTheme="minorEastAsia"/>
          <w:b/>
          <w:lang w:val="en-GB" w:eastAsia="zh-CN"/>
        </w:rPr>
        <w:t>CAPC</w:t>
      </w:r>
      <w:r w:rsidRPr="008004AB">
        <w:rPr>
          <w:rFonts w:eastAsiaTheme="minorEastAsia" w:hint="eastAsia"/>
          <w:b/>
          <w:lang w:val="en-GB" w:eastAsia="zh-CN"/>
        </w:rPr>
        <w:t xml:space="preserve"> priority</w:t>
      </w:r>
      <w:r w:rsidR="00B80870" w:rsidRPr="008004AB">
        <w:rPr>
          <w:rFonts w:eastAsiaTheme="minorEastAsia" w:hint="eastAsia"/>
          <w:b/>
          <w:lang w:val="en-GB" w:eastAsia="zh-CN"/>
        </w:rPr>
        <w:t xml:space="preserve"> has already been</w:t>
      </w:r>
      <w:r w:rsidRPr="008004AB">
        <w:rPr>
          <w:rFonts w:eastAsiaTheme="minorEastAsia" w:hint="eastAsia"/>
          <w:b/>
          <w:lang w:val="en-GB" w:eastAsia="zh-CN"/>
        </w:rPr>
        <w:t xml:space="preserve"> assembled into the </w:t>
      </w:r>
      <w:r w:rsidR="00513C47" w:rsidRPr="008004AB">
        <w:rPr>
          <w:rFonts w:eastAsiaTheme="minorEastAsia" w:hint="eastAsia"/>
          <w:b/>
          <w:lang w:val="en-GB" w:eastAsia="zh-CN"/>
        </w:rPr>
        <w:t>MAC</w:t>
      </w:r>
      <w:r w:rsidR="00513C47" w:rsidRPr="008004AB">
        <w:rPr>
          <w:rFonts w:eastAsiaTheme="minorEastAsia"/>
          <w:b/>
          <w:lang w:val="en-GB" w:eastAsia="zh-CN"/>
        </w:rPr>
        <w:t xml:space="preserve"> </w:t>
      </w:r>
      <w:r w:rsidR="00513C47" w:rsidRPr="008004AB">
        <w:rPr>
          <w:rFonts w:eastAsiaTheme="minorEastAsia" w:hint="eastAsia"/>
          <w:b/>
          <w:lang w:val="en-GB" w:eastAsia="zh-CN"/>
        </w:rPr>
        <w:t>PDU</w:t>
      </w:r>
      <w:r w:rsidRPr="008004AB">
        <w:rPr>
          <w:rFonts w:eastAsiaTheme="minorEastAsia" w:hint="eastAsia"/>
          <w:b/>
          <w:lang w:val="en-GB" w:eastAsia="zh-CN"/>
        </w:rPr>
        <w:t>.</w:t>
      </w:r>
    </w:p>
    <w:p w14:paraId="0BC9AB7C" w14:textId="53370A5E" w:rsidR="00CB556B" w:rsidRPr="008004AB" w:rsidRDefault="00A35092" w:rsidP="008004AB">
      <w:pPr>
        <w:overflowPunct w:val="0"/>
        <w:autoSpaceDE w:val="0"/>
        <w:autoSpaceDN w:val="0"/>
        <w:adjustRightInd w:val="0"/>
        <w:spacing w:after="180"/>
        <w:jc w:val="both"/>
        <w:textAlignment w:val="baseline"/>
        <w:rPr>
          <w:rFonts w:eastAsiaTheme="minorEastAsia"/>
          <w:b/>
          <w:lang w:val="en-GB" w:eastAsia="zh-CN"/>
        </w:rPr>
      </w:pPr>
      <w:r w:rsidRPr="008004AB">
        <w:rPr>
          <w:rFonts w:eastAsiaTheme="minorEastAsia" w:hint="eastAsia"/>
          <w:b/>
          <w:lang w:val="en-GB" w:eastAsia="zh-CN"/>
        </w:rPr>
        <w:t>Proposal</w:t>
      </w:r>
      <w:r w:rsidR="00CD74D5" w:rsidRPr="008004AB">
        <w:rPr>
          <w:rFonts w:eastAsiaTheme="minorEastAsia"/>
          <w:b/>
          <w:lang w:val="en-GB" w:eastAsia="zh-CN"/>
        </w:rPr>
        <w:t xml:space="preserve"> 3: If</w:t>
      </w:r>
      <w:r w:rsidRPr="008004AB">
        <w:rPr>
          <w:rFonts w:eastAsiaTheme="minorEastAsia" w:hint="eastAsia"/>
          <w:b/>
          <w:lang w:val="en-GB" w:eastAsia="zh-CN"/>
        </w:rPr>
        <w:t xml:space="preserve"> P</w:t>
      </w:r>
      <w:r w:rsidR="00CD74D5" w:rsidRPr="008004AB">
        <w:rPr>
          <w:rFonts w:eastAsiaTheme="minorEastAsia"/>
          <w:b/>
          <w:lang w:val="en-GB" w:eastAsia="zh-CN"/>
        </w:rPr>
        <w:t xml:space="preserve">roposal </w:t>
      </w:r>
      <w:r w:rsidRPr="008004AB">
        <w:rPr>
          <w:rFonts w:eastAsiaTheme="minorEastAsia" w:hint="eastAsia"/>
          <w:b/>
          <w:lang w:val="en-GB" w:eastAsia="zh-CN"/>
        </w:rPr>
        <w:t xml:space="preserve">2 is agreed, </w:t>
      </w:r>
      <w:r w:rsidR="00B80870" w:rsidRPr="008004AB">
        <w:rPr>
          <w:rFonts w:eastAsiaTheme="minorEastAsia" w:hint="eastAsia"/>
          <w:b/>
          <w:lang w:val="en-GB" w:eastAsia="zh-CN"/>
        </w:rPr>
        <w:t>only</w:t>
      </w:r>
      <w:r w:rsidRPr="008004AB">
        <w:rPr>
          <w:rFonts w:eastAsiaTheme="minorEastAsia" w:hint="eastAsia"/>
          <w:b/>
          <w:lang w:val="en-GB" w:eastAsia="zh-CN"/>
        </w:rPr>
        <w:t xml:space="preserve"> </w:t>
      </w:r>
      <w:r w:rsidR="00CD74D5" w:rsidRPr="008004AB">
        <w:rPr>
          <w:rFonts w:eastAsiaTheme="minorEastAsia"/>
          <w:b/>
          <w:lang w:val="en-GB" w:eastAsia="zh-CN"/>
        </w:rPr>
        <w:t>consider</w:t>
      </w:r>
      <w:r w:rsidRPr="008004AB">
        <w:rPr>
          <w:rFonts w:eastAsiaTheme="minorEastAsia" w:hint="eastAsia"/>
          <w:b/>
          <w:lang w:val="en-GB" w:eastAsia="zh-CN"/>
        </w:rPr>
        <w:t xml:space="preserve"> the CAPC</w:t>
      </w:r>
      <w:r w:rsidR="00CD74D5" w:rsidRPr="008004AB">
        <w:rPr>
          <w:rFonts w:eastAsiaTheme="minorEastAsia"/>
          <w:b/>
          <w:lang w:val="en-GB" w:eastAsia="zh-CN"/>
        </w:rPr>
        <w:t xml:space="preserve"> value of the LCH</w:t>
      </w:r>
      <w:r w:rsidR="00EE19A8">
        <w:rPr>
          <w:rFonts w:eastAsiaTheme="minorEastAsia" w:hint="eastAsia"/>
          <w:b/>
          <w:lang w:val="en-GB" w:eastAsia="zh-CN"/>
        </w:rPr>
        <w:t>s</w:t>
      </w:r>
      <w:r w:rsidR="00CD74D5" w:rsidRPr="008004AB">
        <w:rPr>
          <w:rFonts w:eastAsiaTheme="minorEastAsia"/>
          <w:b/>
          <w:lang w:val="en-GB" w:eastAsia="zh-CN"/>
        </w:rPr>
        <w:t xml:space="preserve"> which</w:t>
      </w:r>
      <w:r w:rsidRPr="008004AB">
        <w:rPr>
          <w:rFonts w:eastAsiaTheme="minorEastAsia" w:hint="eastAsia"/>
          <w:b/>
          <w:lang w:val="en-GB" w:eastAsia="zh-CN"/>
        </w:rPr>
        <w:t xml:space="preserve"> </w:t>
      </w:r>
      <w:r w:rsidR="00FA0CA3" w:rsidRPr="008004AB">
        <w:rPr>
          <w:rFonts w:eastAsiaTheme="minorEastAsia"/>
          <w:b/>
          <w:lang w:val="en-GB" w:eastAsia="zh-CN"/>
        </w:rPr>
        <w:t>fulfil</w:t>
      </w:r>
      <w:r w:rsidR="00B80870" w:rsidRPr="008004AB">
        <w:rPr>
          <w:rFonts w:eastAsiaTheme="minorEastAsia" w:hint="eastAsia"/>
          <w:b/>
          <w:lang w:val="en-GB" w:eastAsia="zh-CN"/>
        </w:rPr>
        <w:t xml:space="preserve"> the CAPC restriction of the CG</w:t>
      </w:r>
      <w:r w:rsidRPr="008004AB">
        <w:rPr>
          <w:rFonts w:eastAsiaTheme="minorEastAsia"/>
          <w:b/>
          <w:lang w:val="en-GB" w:eastAsia="zh-CN"/>
        </w:rPr>
        <w:t xml:space="preserve"> </w:t>
      </w:r>
      <w:r w:rsidRPr="008004AB">
        <w:rPr>
          <w:rFonts w:eastAsiaTheme="minorEastAsia" w:hint="eastAsia"/>
          <w:b/>
          <w:lang w:val="en-GB" w:eastAsia="zh-CN"/>
        </w:rPr>
        <w:t xml:space="preserve">when </w:t>
      </w:r>
      <w:r w:rsidRPr="008004AB">
        <w:rPr>
          <w:rFonts w:eastAsiaTheme="minorEastAsia"/>
          <w:b/>
          <w:lang w:val="en-GB" w:eastAsia="zh-CN"/>
        </w:rPr>
        <w:t>decid</w:t>
      </w:r>
      <w:r w:rsidR="00CD74D5" w:rsidRPr="008004AB">
        <w:rPr>
          <w:rFonts w:eastAsiaTheme="minorEastAsia"/>
          <w:b/>
          <w:lang w:val="en-GB" w:eastAsia="zh-CN"/>
        </w:rPr>
        <w:t>ing</w:t>
      </w:r>
      <w:r w:rsidRPr="008004AB">
        <w:rPr>
          <w:rFonts w:eastAsiaTheme="minorEastAsia" w:hint="eastAsia"/>
          <w:b/>
          <w:lang w:val="en-GB" w:eastAsia="zh-CN"/>
        </w:rPr>
        <w:t xml:space="preserve"> the CAPC of the TB</w:t>
      </w:r>
      <w:r w:rsidR="00B80870" w:rsidRPr="008004AB">
        <w:rPr>
          <w:rFonts w:eastAsiaTheme="minorEastAsia" w:hint="eastAsia"/>
          <w:b/>
          <w:lang w:val="en-GB" w:eastAsia="zh-CN"/>
        </w:rPr>
        <w:t>.</w:t>
      </w:r>
    </w:p>
    <w:p w14:paraId="049A86F8" w14:textId="3C9A8BDB" w:rsidR="00E51461" w:rsidRPr="00FB1886" w:rsidRDefault="00E51461" w:rsidP="00FB1886">
      <w:pPr>
        <w:pStyle w:val="a7"/>
        <w:jc w:val="both"/>
        <w:rPr>
          <w:rFonts w:asciiTheme="minorEastAsia" w:eastAsiaTheme="minorEastAsia" w:hAnsiTheme="minorEastAsia"/>
          <w:lang w:val="fr-FR" w:eastAsia="zh-CN"/>
        </w:rPr>
      </w:pPr>
    </w:p>
    <w:bookmarkEnd w:id="10"/>
    <w:bookmarkEnd w:id="11"/>
    <w:bookmarkEnd w:id="12"/>
    <w:bookmarkEnd w:id="13"/>
    <w:bookmarkEnd w:id="14"/>
    <w:bookmarkEnd w:id="15"/>
    <w:bookmarkEnd w:id="16"/>
    <w:bookmarkEnd w:id="17"/>
    <w:bookmarkEnd w:id="18"/>
    <w:bookmarkEnd w:id="19"/>
    <w:bookmarkEnd w:id="20"/>
    <w:p w14:paraId="37388D12" w14:textId="77777777" w:rsidR="00F04983" w:rsidRDefault="00CE6C99" w:rsidP="007C2C3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14:paraId="0F88AF21" w14:textId="3909259C" w:rsidR="00755B26" w:rsidRPr="00E94F6B"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755B26">
        <w:rPr>
          <w:rFonts w:eastAsia="宋体" w:hint="eastAsia"/>
          <w:lang w:eastAsia="zh-CN"/>
        </w:rPr>
        <w:t>the</w:t>
      </w:r>
      <w:r w:rsidR="00C029CB">
        <w:rPr>
          <w:rFonts w:eastAsia="宋体"/>
          <w:lang w:eastAsia="zh-CN"/>
        </w:rPr>
        <w:t xml:space="preserve"> possibility of restricting the </w:t>
      </w:r>
      <w:r w:rsidR="00C029CB">
        <w:rPr>
          <w:rFonts w:eastAsiaTheme="minorEastAsia"/>
          <w:bCs/>
          <w:lang w:eastAsia="zh-CN"/>
        </w:rPr>
        <w:t>multiplexing only high priority data or both high and low priority data into a TB</w:t>
      </w:r>
      <w:r w:rsidR="00755B26" w:rsidRPr="00E94F6B">
        <w:rPr>
          <w:rFonts w:eastAsia="宋体" w:hint="eastAsia"/>
          <w:lang w:eastAsia="zh-CN"/>
        </w:rPr>
        <w:t xml:space="preserve">. The </w:t>
      </w:r>
      <w:r w:rsidR="00C029CB">
        <w:rPr>
          <w:rFonts w:eastAsia="宋体"/>
          <w:lang w:eastAsia="zh-CN"/>
        </w:rPr>
        <w:t xml:space="preserve">observations and </w:t>
      </w:r>
      <w:r w:rsidR="00755B26" w:rsidRPr="00E94F6B">
        <w:rPr>
          <w:rFonts w:eastAsia="宋体" w:hint="eastAsia"/>
          <w:lang w:eastAsia="zh-CN"/>
        </w:rPr>
        <w:t>proposal are following:</w:t>
      </w:r>
    </w:p>
    <w:p w14:paraId="7A384C97" w14:textId="1B8E4C71" w:rsidR="00FB1886" w:rsidRPr="00AA38AE" w:rsidRDefault="007C2C37" w:rsidP="00DB5982">
      <w:pPr>
        <w:pStyle w:val="a0"/>
        <w:rPr>
          <w:rFonts w:eastAsiaTheme="minorEastAsia"/>
          <w:b/>
          <w:lang w:eastAsia="zh-CN"/>
        </w:rPr>
      </w:pPr>
      <w:r w:rsidRPr="00AA38AE">
        <w:rPr>
          <w:rFonts w:eastAsiaTheme="minorEastAsia" w:hint="eastAsia"/>
          <w:b/>
          <w:lang w:eastAsia="zh-CN"/>
        </w:rPr>
        <w:t>O</w:t>
      </w:r>
      <w:r w:rsidRPr="00AA38AE">
        <w:rPr>
          <w:rFonts w:eastAsiaTheme="minorEastAsia"/>
          <w:b/>
          <w:lang w:eastAsia="zh-CN"/>
        </w:rPr>
        <w:t>bservation 1: If there is no restriction for data of which CAPC can be multiplexed into a TB</w:t>
      </w:r>
      <w:r w:rsidRPr="00AA38AE">
        <w:rPr>
          <w:rFonts w:eastAsiaTheme="minorEastAsia" w:hint="eastAsia"/>
          <w:b/>
          <w:lang w:eastAsia="zh-CN"/>
        </w:rPr>
        <w:t xml:space="preserve"> transmitted with configured grant</w:t>
      </w:r>
      <w:r w:rsidRPr="00AA38AE">
        <w:rPr>
          <w:rFonts w:eastAsiaTheme="minorEastAsia"/>
          <w:b/>
          <w:lang w:eastAsia="zh-CN"/>
        </w:rPr>
        <w:t xml:space="preserve">, it </w:t>
      </w:r>
      <w:r w:rsidRPr="00AA38AE">
        <w:rPr>
          <w:rFonts w:eastAsiaTheme="minorEastAsia" w:hint="eastAsia"/>
          <w:b/>
          <w:lang w:eastAsia="zh-CN"/>
        </w:rPr>
        <w:t xml:space="preserve">is </w:t>
      </w:r>
      <w:r w:rsidRPr="00AA38AE">
        <w:rPr>
          <w:rFonts w:eastAsiaTheme="minorEastAsia"/>
          <w:b/>
          <w:lang w:eastAsia="zh-CN"/>
        </w:rPr>
        <w:t>difficult</w:t>
      </w:r>
      <w:r w:rsidRPr="00AA38AE">
        <w:rPr>
          <w:rFonts w:eastAsiaTheme="minorEastAsia" w:hint="eastAsia"/>
          <w:b/>
          <w:lang w:eastAsia="zh-CN"/>
        </w:rPr>
        <w:t xml:space="preserve"> to ensure the </w:t>
      </w:r>
      <w:r w:rsidRPr="00AA38AE">
        <w:rPr>
          <w:rFonts w:eastAsiaTheme="minorEastAsia"/>
          <w:b/>
          <w:lang w:eastAsia="zh-CN"/>
        </w:rPr>
        <w:t>latency performance of high priority logical channels.</w:t>
      </w:r>
    </w:p>
    <w:p w14:paraId="4473E99B" w14:textId="26B6C562" w:rsidR="00C029CB" w:rsidRPr="00AA38AE" w:rsidRDefault="007C2C37" w:rsidP="00AA38AE">
      <w:pPr>
        <w:pStyle w:val="a0"/>
        <w:rPr>
          <w:rFonts w:eastAsiaTheme="minorEastAsia"/>
          <w:b/>
          <w:lang w:eastAsia="zh-CN"/>
        </w:rPr>
      </w:pPr>
      <w:r w:rsidRPr="00AA38AE">
        <w:rPr>
          <w:rFonts w:eastAsiaTheme="minorEastAsia" w:hint="eastAsia"/>
          <w:b/>
          <w:lang w:eastAsia="zh-CN"/>
        </w:rPr>
        <w:t>O</w:t>
      </w:r>
      <w:r w:rsidRPr="00AA38AE">
        <w:rPr>
          <w:rFonts w:eastAsiaTheme="minorEastAsia"/>
          <w:b/>
          <w:lang w:eastAsia="zh-CN"/>
        </w:rPr>
        <w:t xml:space="preserve">bservation 2: If there is restriction for data of which CAPC can be multiplexed into a TB with high priority data, it </w:t>
      </w:r>
      <w:r w:rsidRPr="00AA38AE">
        <w:rPr>
          <w:rFonts w:eastAsiaTheme="minorEastAsia" w:hint="eastAsia"/>
          <w:b/>
          <w:lang w:eastAsia="zh-CN"/>
        </w:rPr>
        <w:t>may</w:t>
      </w:r>
      <w:r w:rsidRPr="00AA38AE">
        <w:rPr>
          <w:rFonts w:eastAsiaTheme="minorEastAsia"/>
          <w:b/>
          <w:lang w:eastAsia="zh-CN"/>
        </w:rPr>
        <w:t xml:space="preserve"> result in waste of resources.</w:t>
      </w:r>
    </w:p>
    <w:p w14:paraId="3EAAC5C9" w14:textId="77777777" w:rsidR="00FA0CA3" w:rsidRDefault="00FA0CA3" w:rsidP="00FA0CA3">
      <w:pPr>
        <w:overflowPunct w:val="0"/>
        <w:autoSpaceDE w:val="0"/>
        <w:autoSpaceDN w:val="0"/>
        <w:adjustRightInd w:val="0"/>
        <w:spacing w:after="180"/>
        <w:jc w:val="both"/>
        <w:textAlignment w:val="baseline"/>
        <w:rPr>
          <w:highlight w:val="yellow"/>
        </w:rPr>
      </w:pPr>
      <w:r w:rsidRPr="008004AB">
        <w:rPr>
          <w:rFonts w:eastAsiaTheme="minorEastAsia"/>
          <w:b/>
          <w:lang w:val="en-GB" w:eastAsia="zh-CN"/>
        </w:rPr>
        <w:t>Proposal 1</w:t>
      </w:r>
      <w:r w:rsidRPr="008004AB">
        <w:rPr>
          <w:rFonts w:eastAsiaTheme="minorEastAsia" w:hint="eastAsia"/>
          <w:b/>
          <w:lang w:val="en-GB" w:eastAsia="zh-CN"/>
        </w:rPr>
        <w:t>:</w:t>
      </w:r>
      <w:r w:rsidRPr="008004AB">
        <w:rPr>
          <w:rFonts w:eastAsiaTheme="minorEastAsia"/>
          <w:b/>
          <w:lang w:val="en-GB" w:eastAsia="zh-CN"/>
        </w:rPr>
        <w:t xml:space="preserve"> </w:t>
      </w:r>
      <w:r>
        <w:rPr>
          <w:rFonts w:eastAsiaTheme="minorEastAsia" w:hint="eastAsia"/>
          <w:b/>
          <w:lang w:val="en-GB" w:eastAsia="zh-CN"/>
        </w:rPr>
        <w:t>F</w:t>
      </w:r>
      <w:r w:rsidRPr="008004AB">
        <w:rPr>
          <w:rFonts w:eastAsiaTheme="minorEastAsia"/>
          <w:b/>
          <w:lang w:val="en-GB" w:eastAsia="zh-CN"/>
        </w:rPr>
        <w:t>or UL CG</w:t>
      </w:r>
      <w:r w:rsidRPr="008004AB">
        <w:rPr>
          <w:rFonts w:eastAsiaTheme="minorEastAsia" w:hint="eastAsia"/>
          <w:b/>
          <w:lang w:val="en-GB" w:eastAsia="zh-CN"/>
        </w:rPr>
        <w:t xml:space="preserve">, </w:t>
      </w:r>
      <w:r>
        <w:rPr>
          <w:rFonts w:eastAsiaTheme="minorEastAsia" w:hint="eastAsia"/>
          <w:b/>
          <w:lang w:val="en-GB" w:eastAsia="zh-CN"/>
        </w:rPr>
        <w:t xml:space="preserve">it shall be </w:t>
      </w:r>
      <w:r>
        <w:rPr>
          <w:rFonts w:eastAsiaTheme="minorEastAsia"/>
          <w:b/>
          <w:lang w:val="en-GB" w:eastAsia="zh-CN"/>
        </w:rPr>
        <w:t>allowed</w:t>
      </w:r>
      <w:r>
        <w:rPr>
          <w:rFonts w:eastAsiaTheme="minorEastAsia" w:hint="eastAsia"/>
          <w:b/>
          <w:lang w:val="en-GB" w:eastAsia="zh-CN"/>
        </w:rPr>
        <w:t xml:space="preserve"> to </w:t>
      </w:r>
      <w:r w:rsidRPr="008004AB">
        <w:rPr>
          <w:rFonts w:eastAsiaTheme="minorEastAsia"/>
          <w:b/>
          <w:lang w:val="en-GB" w:eastAsia="zh-CN"/>
        </w:rPr>
        <w:t>restrict data of which CAPC can be multiplexed into a TB with high priority data</w:t>
      </w:r>
      <w:r w:rsidRPr="008004AB">
        <w:rPr>
          <w:rFonts w:eastAsiaTheme="minorEastAsia" w:hint="eastAsia"/>
          <w:b/>
          <w:lang w:val="en-GB" w:eastAsia="zh-CN"/>
        </w:rPr>
        <w:t>.</w:t>
      </w:r>
      <w:r w:rsidRPr="00EE19A8">
        <w:rPr>
          <w:highlight w:val="yellow"/>
        </w:rPr>
        <w:t xml:space="preserve"> </w:t>
      </w:r>
    </w:p>
    <w:p w14:paraId="38728D75" w14:textId="77777777" w:rsidR="00FA0CA3" w:rsidRPr="008004AB" w:rsidRDefault="00FA0CA3" w:rsidP="00FA0CA3">
      <w:pPr>
        <w:overflowPunct w:val="0"/>
        <w:autoSpaceDE w:val="0"/>
        <w:autoSpaceDN w:val="0"/>
        <w:adjustRightInd w:val="0"/>
        <w:spacing w:after="180"/>
        <w:jc w:val="both"/>
        <w:textAlignment w:val="baseline"/>
        <w:rPr>
          <w:rFonts w:eastAsiaTheme="minorEastAsia"/>
          <w:b/>
          <w:lang w:val="en-GB" w:eastAsia="zh-CN"/>
        </w:rPr>
      </w:pPr>
      <w:r w:rsidRPr="008004AB">
        <w:rPr>
          <w:rFonts w:eastAsiaTheme="minorEastAsia" w:hint="eastAsia"/>
          <w:b/>
          <w:lang w:val="en-GB" w:eastAsia="zh-CN"/>
        </w:rPr>
        <w:t>Proposal</w:t>
      </w:r>
      <w:r w:rsidRPr="008004AB">
        <w:rPr>
          <w:rFonts w:eastAsiaTheme="minorEastAsia"/>
          <w:b/>
          <w:lang w:val="en-GB" w:eastAsia="zh-CN"/>
        </w:rPr>
        <w:t xml:space="preserve"> </w:t>
      </w:r>
      <w:r w:rsidRPr="008004AB">
        <w:rPr>
          <w:rFonts w:eastAsiaTheme="minorEastAsia" w:hint="eastAsia"/>
          <w:b/>
          <w:lang w:val="en-GB" w:eastAsia="zh-CN"/>
        </w:rPr>
        <w:t>2: Allow data with low</w:t>
      </w:r>
      <w:r w:rsidRPr="008004AB">
        <w:rPr>
          <w:rFonts w:eastAsiaTheme="minorEastAsia"/>
          <w:b/>
          <w:lang w:val="en-GB" w:eastAsia="zh-CN"/>
        </w:rPr>
        <w:t xml:space="preserve"> CAPC</w:t>
      </w:r>
      <w:r w:rsidRPr="008004AB">
        <w:rPr>
          <w:rFonts w:eastAsiaTheme="minorEastAsia" w:hint="eastAsia"/>
          <w:b/>
          <w:lang w:val="en-GB" w:eastAsia="zh-CN"/>
        </w:rPr>
        <w:t xml:space="preserve"> </w:t>
      </w:r>
      <w:r w:rsidRPr="008004AB">
        <w:rPr>
          <w:rFonts w:eastAsiaTheme="minorEastAsia"/>
          <w:b/>
          <w:lang w:val="en-GB" w:eastAsia="zh-CN"/>
        </w:rPr>
        <w:t>priority (</w:t>
      </w:r>
      <w:r w:rsidRPr="008004AB">
        <w:rPr>
          <w:rFonts w:eastAsiaTheme="minorEastAsia" w:hint="eastAsia"/>
          <w:b/>
          <w:lang w:val="en-GB" w:eastAsia="zh-CN"/>
        </w:rPr>
        <w:t xml:space="preserve">lower than the CAPC restriction for the UL CG) to be mapped into one TB, when the TB still has </w:t>
      </w:r>
      <w:r w:rsidRPr="008004AB">
        <w:rPr>
          <w:rFonts w:eastAsiaTheme="minorEastAsia"/>
          <w:b/>
          <w:lang w:val="en-GB" w:eastAsia="zh-CN"/>
        </w:rPr>
        <w:t>remaining</w:t>
      </w:r>
      <w:r w:rsidRPr="008004AB">
        <w:rPr>
          <w:rFonts w:eastAsiaTheme="minorEastAsia" w:hint="eastAsia"/>
          <w:b/>
          <w:lang w:val="en-GB" w:eastAsia="zh-CN"/>
        </w:rPr>
        <w:t xml:space="preserve"> </w:t>
      </w:r>
      <w:r w:rsidRPr="008004AB">
        <w:rPr>
          <w:rFonts w:eastAsiaTheme="minorEastAsia"/>
          <w:b/>
          <w:lang w:val="en-GB" w:eastAsia="zh-CN"/>
        </w:rPr>
        <w:t>resources</w:t>
      </w:r>
      <w:r w:rsidRPr="008004AB">
        <w:rPr>
          <w:rFonts w:eastAsiaTheme="minorEastAsia" w:hint="eastAsia"/>
          <w:b/>
          <w:lang w:val="en-GB" w:eastAsia="zh-CN"/>
        </w:rPr>
        <w:t xml:space="preserve"> after all the data of allowed </w:t>
      </w:r>
      <w:r w:rsidRPr="008004AB">
        <w:rPr>
          <w:rFonts w:eastAsiaTheme="minorEastAsia"/>
          <w:b/>
          <w:lang w:val="en-GB" w:eastAsia="zh-CN"/>
        </w:rPr>
        <w:t>CAPC</w:t>
      </w:r>
      <w:r w:rsidRPr="008004AB">
        <w:rPr>
          <w:rFonts w:eastAsiaTheme="minorEastAsia" w:hint="eastAsia"/>
          <w:b/>
          <w:lang w:val="en-GB" w:eastAsia="zh-CN"/>
        </w:rPr>
        <w:t xml:space="preserve"> priority has already been assembled into the MAC</w:t>
      </w:r>
      <w:r w:rsidRPr="008004AB">
        <w:rPr>
          <w:rFonts w:eastAsiaTheme="minorEastAsia"/>
          <w:b/>
          <w:lang w:val="en-GB" w:eastAsia="zh-CN"/>
        </w:rPr>
        <w:t xml:space="preserve"> </w:t>
      </w:r>
      <w:r w:rsidRPr="008004AB">
        <w:rPr>
          <w:rFonts w:eastAsiaTheme="minorEastAsia" w:hint="eastAsia"/>
          <w:b/>
          <w:lang w:val="en-GB" w:eastAsia="zh-CN"/>
        </w:rPr>
        <w:t>PDU.</w:t>
      </w:r>
    </w:p>
    <w:p w14:paraId="53D16AE6" w14:textId="0BE2115D" w:rsidR="00C029CB" w:rsidRPr="00C029CB" w:rsidRDefault="00FA0CA3" w:rsidP="00DB5982">
      <w:pPr>
        <w:pStyle w:val="a0"/>
        <w:rPr>
          <w:rFonts w:eastAsiaTheme="minorEastAsia"/>
          <w:bCs/>
          <w:lang w:eastAsia="zh-CN"/>
        </w:rPr>
      </w:pPr>
      <w:r w:rsidRPr="008004AB">
        <w:rPr>
          <w:rFonts w:eastAsiaTheme="minorEastAsia" w:hint="eastAsia"/>
          <w:b/>
          <w:lang w:val="en-GB" w:eastAsia="zh-CN"/>
        </w:rPr>
        <w:t>Proposal</w:t>
      </w:r>
      <w:r w:rsidRPr="008004AB">
        <w:rPr>
          <w:rFonts w:eastAsiaTheme="minorEastAsia"/>
          <w:b/>
          <w:lang w:val="en-GB" w:eastAsia="zh-CN"/>
        </w:rPr>
        <w:t xml:space="preserve"> 3: If</w:t>
      </w:r>
      <w:r w:rsidRPr="008004AB">
        <w:rPr>
          <w:rFonts w:eastAsiaTheme="minorEastAsia" w:hint="eastAsia"/>
          <w:b/>
          <w:lang w:val="en-GB" w:eastAsia="zh-CN"/>
        </w:rPr>
        <w:t xml:space="preserve"> P</w:t>
      </w:r>
      <w:r w:rsidRPr="008004AB">
        <w:rPr>
          <w:rFonts w:eastAsiaTheme="minorEastAsia"/>
          <w:b/>
          <w:lang w:val="en-GB" w:eastAsia="zh-CN"/>
        </w:rPr>
        <w:t xml:space="preserve">roposal </w:t>
      </w:r>
      <w:r w:rsidRPr="008004AB">
        <w:rPr>
          <w:rFonts w:eastAsiaTheme="minorEastAsia" w:hint="eastAsia"/>
          <w:b/>
          <w:lang w:val="en-GB" w:eastAsia="zh-CN"/>
        </w:rPr>
        <w:t xml:space="preserve">2 is agreed, only </w:t>
      </w:r>
      <w:r w:rsidRPr="008004AB">
        <w:rPr>
          <w:rFonts w:eastAsiaTheme="minorEastAsia"/>
          <w:b/>
          <w:lang w:val="en-GB" w:eastAsia="zh-CN"/>
        </w:rPr>
        <w:t>consider</w:t>
      </w:r>
      <w:r w:rsidRPr="008004AB">
        <w:rPr>
          <w:rFonts w:eastAsiaTheme="minorEastAsia" w:hint="eastAsia"/>
          <w:b/>
          <w:lang w:val="en-GB" w:eastAsia="zh-CN"/>
        </w:rPr>
        <w:t xml:space="preserve"> the CAPC</w:t>
      </w:r>
      <w:r w:rsidRPr="008004AB">
        <w:rPr>
          <w:rFonts w:eastAsiaTheme="minorEastAsia"/>
          <w:b/>
          <w:lang w:val="en-GB" w:eastAsia="zh-CN"/>
        </w:rPr>
        <w:t xml:space="preserve"> value of the LCH</w:t>
      </w:r>
      <w:r>
        <w:rPr>
          <w:rFonts w:eastAsiaTheme="minorEastAsia" w:hint="eastAsia"/>
          <w:b/>
          <w:lang w:val="en-GB" w:eastAsia="zh-CN"/>
        </w:rPr>
        <w:t>s</w:t>
      </w:r>
      <w:r w:rsidRPr="008004AB">
        <w:rPr>
          <w:rFonts w:eastAsiaTheme="minorEastAsia"/>
          <w:b/>
          <w:lang w:val="en-GB" w:eastAsia="zh-CN"/>
        </w:rPr>
        <w:t xml:space="preserve"> which</w:t>
      </w:r>
      <w:r w:rsidRPr="008004AB">
        <w:rPr>
          <w:rFonts w:eastAsiaTheme="minorEastAsia" w:hint="eastAsia"/>
          <w:b/>
          <w:lang w:val="en-GB" w:eastAsia="zh-CN"/>
        </w:rPr>
        <w:t xml:space="preserve"> </w:t>
      </w:r>
      <w:r w:rsidRPr="008004AB">
        <w:rPr>
          <w:rFonts w:eastAsiaTheme="minorEastAsia"/>
          <w:b/>
          <w:lang w:val="en-GB" w:eastAsia="zh-CN"/>
        </w:rPr>
        <w:t>fulfil</w:t>
      </w:r>
      <w:r w:rsidRPr="008004AB">
        <w:rPr>
          <w:rFonts w:eastAsiaTheme="minorEastAsia" w:hint="eastAsia"/>
          <w:b/>
          <w:lang w:val="en-GB" w:eastAsia="zh-CN"/>
        </w:rPr>
        <w:t xml:space="preserve"> the CAPC restriction of the CG</w:t>
      </w:r>
      <w:r w:rsidRPr="008004AB">
        <w:rPr>
          <w:rFonts w:eastAsiaTheme="minorEastAsia"/>
          <w:b/>
          <w:lang w:val="en-GB" w:eastAsia="zh-CN"/>
        </w:rPr>
        <w:t xml:space="preserve"> </w:t>
      </w:r>
      <w:r w:rsidRPr="008004AB">
        <w:rPr>
          <w:rFonts w:eastAsiaTheme="minorEastAsia" w:hint="eastAsia"/>
          <w:b/>
          <w:lang w:val="en-GB" w:eastAsia="zh-CN"/>
        </w:rPr>
        <w:t xml:space="preserve">when </w:t>
      </w:r>
      <w:r w:rsidRPr="008004AB">
        <w:rPr>
          <w:rFonts w:eastAsiaTheme="minorEastAsia"/>
          <w:b/>
          <w:lang w:val="en-GB" w:eastAsia="zh-CN"/>
        </w:rPr>
        <w:t>deciding</w:t>
      </w:r>
      <w:r w:rsidRPr="008004AB">
        <w:rPr>
          <w:rFonts w:eastAsiaTheme="minorEastAsia" w:hint="eastAsia"/>
          <w:b/>
          <w:lang w:val="en-GB" w:eastAsia="zh-CN"/>
        </w:rPr>
        <w:t xml:space="preserve"> the CAPC of the TB.</w:t>
      </w:r>
      <w:bookmarkStart w:id="27" w:name="_GoBack"/>
      <w:bookmarkEnd w:id="27"/>
    </w:p>
    <w:bookmarkEnd w:id="6"/>
    <w:bookmarkEnd w:id="7"/>
    <w:p w14:paraId="5CDF30D8" w14:textId="77777777" w:rsidR="002E0487" w:rsidRPr="00BC04D6" w:rsidRDefault="002E0487" w:rsidP="007C2C37">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lastRenderedPageBreak/>
        <w:t>Reference</w:t>
      </w:r>
    </w:p>
    <w:p w14:paraId="4D78807D" w14:textId="142F7394" w:rsidR="00984CB2" w:rsidRPr="00FB1886" w:rsidRDefault="00984CB2" w:rsidP="00984CB2">
      <w:pPr>
        <w:pStyle w:val="a0"/>
        <w:numPr>
          <w:ilvl w:val="0"/>
          <w:numId w:val="9"/>
        </w:numPr>
        <w:snapToGrid w:val="0"/>
        <w:spacing w:line="268" w:lineRule="auto"/>
        <w:contextualSpacing/>
        <w:rPr>
          <w:rFonts w:eastAsia="Times New Roman"/>
          <w:color w:val="000000"/>
        </w:rPr>
      </w:pPr>
      <w:r>
        <w:rPr>
          <w:rFonts w:eastAsiaTheme="minorEastAsia" w:hint="eastAsia"/>
          <w:color w:val="000000"/>
          <w:lang w:eastAsia="zh-CN"/>
        </w:rPr>
        <w:t>R</w:t>
      </w:r>
      <w:r>
        <w:rPr>
          <w:rFonts w:eastAsiaTheme="minorEastAsia"/>
          <w:color w:val="000000"/>
          <w:lang w:eastAsia="zh-CN"/>
        </w:rPr>
        <w:t>AN2#10</w:t>
      </w:r>
      <w:r w:rsidR="005F5A4E">
        <w:rPr>
          <w:rFonts w:eastAsiaTheme="minorEastAsia"/>
          <w:color w:val="000000"/>
          <w:lang w:eastAsia="zh-CN"/>
        </w:rPr>
        <w:t>6</w:t>
      </w:r>
      <w:r>
        <w:rPr>
          <w:rFonts w:eastAsiaTheme="minorEastAsia"/>
          <w:color w:val="000000"/>
          <w:lang w:eastAsia="zh-CN"/>
        </w:rPr>
        <w:t xml:space="preserve"> chairman notes</w:t>
      </w:r>
    </w:p>
    <w:p w14:paraId="45D934C7" w14:textId="48BB1EB0" w:rsidR="00984CB2" w:rsidRPr="00FB1886" w:rsidRDefault="0033734F" w:rsidP="00FB1886">
      <w:pPr>
        <w:pStyle w:val="a0"/>
        <w:numPr>
          <w:ilvl w:val="0"/>
          <w:numId w:val="9"/>
        </w:numPr>
        <w:snapToGrid w:val="0"/>
        <w:spacing w:line="268" w:lineRule="auto"/>
        <w:contextualSpacing/>
        <w:rPr>
          <w:rFonts w:eastAsia="Times New Roman"/>
          <w:color w:val="000000"/>
        </w:rPr>
      </w:pPr>
      <w:r w:rsidRPr="007A59F7">
        <w:rPr>
          <w:rFonts w:eastAsia="宋体"/>
          <w:kern w:val="2"/>
          <w:szCs w:val="20"/>
          <w:lang w:eastAsia="zh-CN"/>
        </w:rPr>
        <w:t xml:space="preserve">3GPP TS </w:t>
      </w:r>
      <w:r w:rsidR="004158AB">
        <w:rPr>
          <w:rFonts w:eastAsiaTheme="minorEastAsia" w:hint="eastAsia"/>
          <w:color w:val="000000"/>
          <w:lang w:eastAsia="zh-CN"/>
        </w:rPr>
        <w:t>3</w:t>
      </w:r>
      <w:r w:rsidR="005F5A4E">
        <w:rPr>
          <w:rFonts w:eastAsiaTheme="minorEastAsia"/>
          <w:color w:val="000000"/>
          <w:lang w:eastAsia="zh-CN"/>
        </w:rPr>
        <w:t>8</w:t>
      </w:r>
      <w:r w:rsidR="004158AB">
        <w:rPr>
          <w:rFonts w:eastAsiaTheme="minorEastAsia"/>
          <w:color w:val="000000"/>
          <w:lang w:eastAsia="zh-CN"/>
        </w:rPr>
        <w:t>.3</w:t>
      </w:r>
      <w:r w:rsidR="005F5A4E">
        <w:rPr>
          <w:rFonts w:eastAsiaTheme="minorEastAsia"/>
          <w:color w:val="000000"/>
          <w:lang w:eastAsia="zh-CN"/>
        </w:rPr>
        <w:t>2</w:t>
      </w:r>
      <w:r w:rsidR="004158AB">
        <w:rPr>
          <w:rFonts w:eastAsiaTheme="minorEastAsia"/>
          <w:color w:val="000000"/>
          <w:lang w:eastAsia="zh-CN"/>
        </w:rPr>
        <w:t>1</w:t>
      </w:r>
      <w:r>
        <w:t xml:space="preserve">: "NR; </w:t>
      </w:r>
      <w:r w:rsidRPr="0033734F">
        <w:t xml:space="preserve">Medium Access Control (MAC) protocol specification </w:t>
      </w:r>
      <w:r>
        <w:t>".</w:t>
      </w:r>
    </w:p>
    <w:sectPr w:rsidR="00984CB2" w:rsidRPr="00FB1886"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CA281" w14:textId="77777777" w:rsidR="00163898" w:rsidRDefault="00163898">
      <w:r>
        <w:separator/>
      </w:r>
    </w:p>
  </w:endnote>
  <w:endnote w:type="continuationSeparator" w:id="0">
    <w:p w14:paraId="4299F581" w14:textId="77777777" w:rsidR="00163898" w:rsidRDefault="0016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17349" w14:textId="77777777" w:rsidR="00163898" w:rsidRDefault="00163898">
      <w:r>
        <w:separator/>
      </w:r>
    </w:p>
  </w:footnote>
  <w:footnote w:type="continuationSeparator" w:id="0">
    <w:p w14:paraId="673E5387" w14:textId="77777777" w:rsidR="00163898" w:rsidRDefault="0016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7D42D" w14:textId="77777777" w:rsidR="004039D7" w:rsidRDefault="004039D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24E2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2"/>
  </w:num>
  <w:num w:numId="4">
    <w:abstractNumId w:val="4"/>
  </w:num>
  <w:num w:numId="5">
    <w:abstractNumId w:val="10"/>
  </w:num>
  <w:num w:numId="6">
    <w:abstractNumId w:val="1"/>
  </w:num>
  <w:num w:numId="7">
    <w:abstractNumId w:val="5"/>
  </w:num>
  <w:num w:numId="8">
    <w:abstractNumId w:val="6"/>
  </w:num>
  <w:num w:numId="9">
    <w:abstractNumId w:val="2"/>
  </w:num>
  <w:num w:numId="10">
    <w:abstractNumId w:val="9"/>
  </w:num>
  <w:num w:numId="11">
    <w:abstractNumId w:val="3"/>
  </w:num>
  <w:num w:numId="12">
    <w:abstractNumId w:val="14"/>
  </w:num>
  <w:num w:numId="13">
    <w:abstractNumId w:val="8"/>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1"/>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132"/>
    <w:rsid w:val="0000069E"/>
    <w:rsid w:val="0000199F"/>
    <w:rsid w:val="00002134"/>
    <w:rsid w:val="00002748"/>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03D"/>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A26"/>
    <w:rsid w:val="000412E1"/>
    <w:rsid w:val="00041E6C"/>
    <w:rsid w:val="000421F2"/>
    <w:rsid w:val="00042725"/>
    <w:rsid w:val="00042955"/>
    <w:rsid w:val="000439E7"/>
    <w:rsid w:val="00043F7C"/>
    <w:rsid w:val="00044275"/>
    <w:rsid w:val="00044623"/>
    <w:rsid w:val="00045071"/>
    <w:rsid w:val="00045485"/>
    <w:rsid w:val="000458FF"/>
    <w:rsid w:val="00047191"/>
    <w:rsid w:val="00047398"/>
    <w:rsid w:val="00047423"/>
    <w:rsid w:val="00047D75"/>
    <w:rsid w:val="00050715"/>
    <w:rsid w:val="00050B13"/>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4E34"/>
    <w:rsid w:val="000658F2"/>
    <w:rsid w:val="0006633A"/>
    <w:rsid w:val="00066EFF"/>
    <w:rsid w:val="00067C74"/>
    <w:rsid w:val="00067D9C"/>
    <w:rsid w:val="00070B88"/>
    <w:rsid w:val="000710A9"/>
    <w:rsid w:val="0007126E"/>
    <w:rsid w:val="00071A17"/>
    <w:rsid w:val="00071E64"/>
    <w:rsid w:val="0007205F"/>
    <w:rsid w:val="000722A7"/>
    <w:rsid w:val="00072F9F"/>
    <w:rsid w:val="000731F9"/>
    <w:rsid w:val="0007378E"/>
    <w:rsid w:val="000738A7"/>
    <w:rsid w:val="00073E34"/>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6BF7"/>
    <w:rsid w:val="00087CF0"/>
    <w:rsid w:val="00090FD2"/>
    <w:rsid w:val="00091C53"/>
    <w:rsid w:val="00091C8C"/>
    <w:rsid w:val="000921EC"/>
    <w:rsid w:val="0009234A"/>
    <w:rsid w:val="000931F0"/>
    <w:rsid w:val="0009327A"/>
    <w:rsid w:val="00093374"/>
    <w:rsid w:val="000934A5"/>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05B"/>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211"/>
    <w:rsid w:val="000C6385"/>
    <w:rsid w:val="000D13EC"/>
    <w:rsid w:val="000D1E97"/>
    <w:rsid w:val="000D2554"/>
    <w:rsid w:val="000D284E"/>
    <w:rsid w:val="000D30E4"/>
    <w:rsid w:val="000D3112"/>
    <w:rsid w:val="000D360C"/>
    <w:rsid w:val="000D3A53"/>
    <w:rsid w:val="000D3C4D"/>
    <w:rsid w:val="000D5391"/>
    <w:rsid w:val="000D5B4C"/>
    <w:rsid w:val="000D6472"/>
    <w:rsid w:val="000E068D"/>
    <w:rsid w:val="000E0F87"/>
    <w:rsid w:val="000E1414"/>
    <w:rsid w:val="000E181D"/>
    <w:rsid w:val="000E1909"/>
    <w:rsid w:val="000E3C6B"/>
    <w:rsid w:val="000E4629"/>
    <w:rsid w:val="000E57C6"/>
    <w:rsid w:val="000E7159"/>
    <w:rsid w:val="000E7E98"/>
    <w:rsid w:val="000E7F62"/>
    <w:rsid w:val="000F00ED"/>
    <w:rsid w:val="000F1063"/>
    <w:rsid w:val="000F11F0"/>
    <w:rsid w:val="000F12F7"/>
    <w:rsid w:val="000F1F75"/>
    <w:rsid w:val="000F26CF"/>
    <w:rsid w:val="000F2F6F"/>
    <w:rsid w:val="000F306D"/>
    <w:rsid w:val="000F332B"/>
    <w:rsid w:val="000F343C"/>
    <w:rsid w:val="000F38D0"/>
    <w:rsid w:val="000F3F5E"/>
    <w:rsid w:val="000F57D5"/>
    <w:rsid w:val="000F62FB"/>
    <w:rsid w:val="000F64C8"/>
    <w:rsid w:val="000F6E9B"/>
    <w:rsid w:val="000F71D0"/>
    <w:rsid w:val="000F75EA"/>
    <w:rsid w:val="000F761D"/>
    <w:rsid w:val="000F7D04"/>
    <w:rsid w:val="001005AB"/>
    <w:rsid w:val="001009E1"/>
    <w:rsid w:val="001011F2"/>
    <w:rsid w:val="001013FA"/>
    <w:rsid w:val="001017CA"/>
    <w:rsid w:val="00102006"/>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6A4"/>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8C7"/>
    <w:rsid w:val="00123B33"/>
    <w:rsid w:val="00123E23"/>
    <w:rsid w:val="00123E88"/>
    <w:rsid w:val="0012412F"/>
    <w:rsid w:val="00124BE6"/>
    <w:rsid w:val="00125C01"/>
    <w:rsid w:val="00125CA4"/>
    <w:rsid w:val="00125ED7"/>
    <w:rsid w:val="00126884"/>
    <w:rsid w:val="00126A1D"/>
    <w:rsid w:val="00127206"/>
    <w:rsid w:val="001279D0"/>
    <w:rsid w:val="00127E95"/>
    <w:rsid w:val="00127EA2"/>
    <w:rsid w:val="00130753"/>
    <w:rsid w:val="00130B3A"/>
    <w:rsid w:val="00130B83"/>
    <w:rsid w:val="00130EAE"/>
    <w:rsid w:val="001310CD"/>
    <w:rsid w:val="001326B7"/>
    <w:rsid w:val="00132BAC"/>
    <w:rsid w:val="00132CFC"/>
    <w:rsid w:val="0013361D"/>
    <w:rsid w:val="00134974"/>
    <w:rsid w:val="00134B9D"/>
    <w:rsid w:val="001354FF"/>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3898"/>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3414"/>
    <w:rsid w:val="001743B2"/>
    <w:rsid w:val="00175564"/>
    <w:rsid w:val="001759F9"/>
    <w:rsid w:val="0017608C"/>
    <w:rsid w:val="0017669A"/>
    <w:rsid w:val="00176D09"/>
    <w:rsid w:val="00176D18"/>
    <w:rsid w:val="00177528"/>
    <w:rsid w:val="00177958"/>
    <w:rsid w:val="00177CD9"/>
    <w:rsid w:val="00180604"/>
    <w:rsid w:val="00180CB0"/>
    <w:rsid w:val="00181EA5"/>
    <w:rsid w:val="001829FA"/>
    <w:rsid w:val="00183510"/>
    <w:rsid w:val="0018370D"/>
    <w:rsid w:val="00183B20"/>
    <w:rsid w:val="00183C8D"/>
    <w:rsid w:val="00184249"/>
    <w:rsid w:val="0018573F"/>
    <w:rsid w:val="00185B5F"/>
    <w:rsid w:val="00186DEA"/>
    <w:rsid w:val="00187A63"/>
    <w:rsid w:val="00187F78"/>
    <w:rsid w:val="001907C4"/>
    <w:rsid w:val="0019180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A72"/>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11B"/>
    <w:rsid w:val="001C1A97"/>
    <w:rsid w:val="001C235F"/>
    <w:rsid w:val="001C2710"/>
    <w:rsid w:val="001C3248"/>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6F64"/>
    <w:rsid w:val="001D74FE"/>
    <w:rsid w:val="001E085D"/>
    <w:rsid w:val="001E1051"/>
    <w:rsid w:val="001E26B6"/>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2F5"/>
    <w:rsid w:val="0020769D"/>
    <w:rsid w:val="002077D6"/>
    <w:rsid w:val="00207C49"/>
    <w:rsid w:val="002107E7"/>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EA4"/>
    <w:rsid w:val="00222F65"/>
    <w:rsid w:val="002230CF"/>
    <w:rsid w:val="002238CC"/>
    <w:rsid w:val="00223CDF"/>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3675"/>
    <w:rsid w:val="00254C8E"/>
    <w:rsid w:val="002552C6"/>
    <w:rsid w:val="00256B58"/>
    <w:rsid w:val="00256EE9"/>
    <w:rsid w:val="002572EA"/>
    <w:rsid w:val="002573BB"/>
    <w:rsid w:val="00257C26"/>
    <w:rsid w:val="00260794"/>
    <w:rsid w:val="002609BD"/>
    <w:rsid w:val="00260DC3"/>
    <w:rsid w:val="002617E4"/>
    <w:rsid w:val="00262256"/>
    <w:rsid w:val="002623E4"/>
    <w:rsid w:val="002625DD"/>
    <w:rsid w:val="00263019"/>
    <w:rsid w:val="00263CEB"/>
    <w:rsid w:val="002648B0"/>
    <w:rsid w:val="00265D91"/>
    <w:rsid w:val="0026661C"/>
    <w:rsid w:val="00266E6B"/>
    <w:rsid w:val="00267592"/>
    <w:rsid w:val="00267DBA"/>
    <w:rsid w:val="002701A0"/>
    <w:rsid w:val="00270328"/>
    <w:rsid w:val="00271179"/>
    <w:rsid w:val="0027121D"/>
    <w:rsid w:val="002717A3"/>
    <w:rsid w:val="00272414"/>
    <w:rsid w:val="00273AA1"/>
    <w:rsid w:val="00273C79"/>
    <w:rsid w:val="00274054"/>
    <w:rsid w:val="00274062"/>
    <w:rsid w:val="00274641"/>
    <w:rsid w:val="00274FDD"/>
    <w:rsid w:val="00275037"/>
    <w:rsid w:val="00275303"/>
    <w:rsid w:val="00275952"/>
    <w:rsid w:val="0027628C"/>
    <w:rsid w:val="002763EA"/>
    <w:rsid w:val="0027662B"/>
    <w:rsid w:val="002766C7"/>
    <w:rsid w:val="0027692C"/>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3D3"/>
    <w:rsid w:val="00291567"/>
    <w:rsid w:val="0029239F"/>
    <w:rsid w:val="00292C9D"/>
    <w:rsid w:val="002938A8"/>
    <w:rsid w:val="00293F4E"/>
    <w:rsid w:val="00294DA9"/>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51"/>
    <w:rsid w:val="002B2F28"/>
    <w:rsid w:val="002B370D"/>
    <w:rsid w:val="002B3BC2"/>
    <w:rsid w:val="002B4D65"/>
    <w:rsid w:val="002B5BA6"/>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5F4A"/>
    <w:rsid w:val="002C6318"/>
    <w:rsid w:val="002C6675"/>
    <w:rsid w:val="002C7649"/>
    <w:rsid w:val="002C774A"/>
    <w:rsid w:val="002D06D6"/>
    <w:rsid w:val="002D078F"/>
    <w:rsid w:val="002D15A9"/>
    <w:rsid w:val="002D16FF"/>
    <w:rsid w:val="002D17AB"/>
    <w:rsid w:val="002D1F97"/>
    <w:rsid w:val="002D2279"/>
    <w:rsid w:val="002D2519"/>
    <w:rsid w:val="002D2F94"/>
    <w:rsid w:val="002D4520"/>
    <w:rsid w:val="002D4C07"/>
    <w:rsid w:val="002D4D31"/>
    <w:rsid w:val="002D5195"/>
    <w:rsid w:val="002D6779"/>
    <w:rsid w:val="002D67F3"/>
    <w:rsid w:val="002D6833"/>
    <w:rsid w:val="002D6BB6"/>
    <w:rsid w:val="002D7187"/>
    <w:rsid w:val="002D727A"/>
    <w:rsid w:val="002D72CC"/>
    <w:rsid w:val="002E0487"/>
    <w:rsid w:val="002E093C"/>
    <w:rsid w:val="002E1B11"/>
    <w:rsid w:val="002E29C2"/>
    <w:rsid w:val="002E4D1F"/>
    <w:rsid w:val="002E4EF6"/>
    <w:rsid w:val="002E508A"/>
    <w:rsid w:val="002E50DB"/>
    <w:rsid w:val="002E5576"/>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DE8"/>
    <w:rsid w:val="002F5E47"/>
    <w:rsid w:val="002F5FED"/>
    <w:rsid w:val="002F6278"/>
    <w:rsid w:val="002F776A"/>
    <w:rsid w:val="002F7BE9"/>
    <w:rsid w:val="002F7FC2"/>
    <w:rsid w:val="00300156"/>
    <w:rsid w:val="0030043B"/>
    <w:rsid w:val="00300C5D"/>
    <w:rsid w:val="0030106E"/>
    <w:rsid w:val="00301223"/>
    <w:rsid w:val="00301330"/>
    <w:rsid w:val="00301957"/>
    <w:rsid w:val="00302017"/>
    <w:rsid w:val="0030225A"/>
    <w:rsid w:val="00302C7D"/>
    <w:rsid w:val="00303392"/>
    <w:rsid w:val="003039E6"/>
    <w:rsid w:val="00303C80"/>
    <w:rsid w:val="00303D5C"/>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2E4B"/>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2E1C"/>
    <w:rsid w:val="0033494C"/>
    <w:rsid w:val="003359D0"/>
    <w:rsid w:val="00335D9C"/>
    <w:rsid w:val="00335FD9"/>
    <w:rsid w:val="003364B0"/>
    <w:rsid w:val="0033660F"/>
    <w:rsid w:val="00336A20"/>
    <w:rsid w:val="0033734F"/>
    <w:rsid w:val="0033752C"/>
    <w:rsid w:val="0033790D"/>
    <w:rsid w:val="0034028C"/>
    <w:rsid w:val="003415EB"/>
    <w:rsid w:val="003417BB"/>
    <w:rsid w:val="0034291E"/>
    <w:rsid w:val="00342C19"/>
    <w:rsid w:val="00343224"/>
    <w:rsid w:val="00343F46"/>
    <w:rsid w:val="00344E46"/>
    <w:rsid w:val="00344ECB"/>
    <w:rsid w:val="00345288"/>
    <w:rsid w:val="00345B00"/>
    <w:rsid w:val="00345E13"/>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46B3"/>
    <w:rsid w:val="00355836"/>
    <w:rsid w:val="00355BC7"/>
    <w:rsid w:val="00355EA1"/>
    <w:rsid w:val="00355EDA"/>
    <w:rsid w:val="00356DE9"/>
    <w:rsid w:val="003576CF"/>
    <w:rsid w:val="003600E6"/>
    <w:rsid w:val="00360649"/>
    <w:rsid w:val="00360E25"/>
    <w:rsid w:val="00360F55"/>
    <w:rsid w:val="003611D5"/>
    <w:rsid w:val="00361C59"/>
    <w:rsid w:val="00361E49"/>
    <w:rsid w:val="00361F7A"/>
    <w:rsid w:val="0036283C"/>
    <w:rsid w:val="00363552"/>
    <w:rsid w:val="00363A13"/>
    <w:rsid w:val="003647DD"/>
    <w:rsid w:val="00364889"/>
    <w:rsid w:val="0036569E"/>
    <w:rsid w:val="00367346"/>
    <w:rsid w:val="00367E11"/>
    <w:rsid w:val="00370645"/>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5744"/>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38A"/>
    <w:rsid w:val="003A18F7"/>
    <w:rsid w:val="003A1BD2"/>
    <w:rsid w:val="003A1DA5"/>
    <w:rsid w:val="003A2B9E"/>
    <w:rsid w:val="003A2F4D"/>
    <w:rsid w:val="003A375E"/>
    <w:rsid w:val="003A402D"/>
    <w:rsid w:val="003A41CC"/>
    <w:rsid w:val="003A4D9B"/>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50D1"/>
    <w:rsid w:val="003B62CD"/>
    <w:rsid w:val="003B6572"/>
    <w:rsid w:val="003B6CEE"/>
    <w:rsid w:val="003B6D43"/>
    <w:rsid w:val="003B6D8C"/>
    <w:rsid w:val="003B6E69"/>
    <w:rsid w:val="003B76AB"/>
    <w:rsid w:val="003C0C68"/>
    <w:rsid w:val="003C0FE1"/>
    <w:rsid w:val="003C24DA"/>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158"/>
    <w:rsid w:val="003E334A"/>
    <w:rsid w:val="003E3C88"/>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282C"/>
    <w:rsid w:val="004039D7"/>
    <w:rsid w:val="00404D63"/>
    <w:rsid w:val="00404E5F"/>
    <w:rsid w:val="00404F21"/>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8AB"/>
    <w:rsid w:val="00415DAE"/>
    <w:rsid w:val="004161C9"/>
    <w:rsid w:val="00417FBC"/>
    <w:rsid w:val="004209B9"/>
    <w:rsid w:val="00421071"/>
    <w:rsid w:val="004213CE"/>
    <w:rsid w:val="00421F83"/>
    <w:rsid w:val="004223DF"/>
    <w:rsid w:val="00422A68"/>
    <w:rsid w:val="00423437"/>
    <w:rsid w:val="00423D1D"/>
    <w:rsid w:val="004242F7"/>
    <w:rsid w:val="00424344"/>
    <w:rsid w:val="0042443F"/>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509"/>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3D87"/>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2A24"/>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49C"/>
    <w:rsid w:val="00465E8A"/>
    <w:rsid w:val="00466693"/>
    <w:rsid w:val="00466C97"/>
    <w:rsid w:val="00467622"/>
    <w:rsid w:val="00467C46"/>
    <w:rsid w:val="004701D3"/>
    <w:rsid w:val="00470954"/>
    <w:rsid w:val="004709B8"/>
    <w:rsid w:val="00471059"/>
    <w:rsid w:val="0047237D"/>
    <w:rsid w:val="004724C4"/>
    <w:rsid w:val="0047328A"/>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0C3"/>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549"/>
    <w:rsid w:val="00493624"/>
    <w:rsid w:val="00494422"/>
    <w:rsid w:val="004945E1"/>
    <w:rsid w:val="00494BFE"/>
    <w:rsid w:val="00494F8B"/>
    <w:rsid w:val="004952B2"/>
    <w:rsid w:val="0049555C"/>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4E6"/>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2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265"/>
    <w:rsid w:val="004F45ED"/>
    <w:rsid w:val="004F592B"/>
    <w:rsid w:val="004F6759"/>
    <w:rsid w:val="004F7427"/>
    <w:rsid w:val="004F742B"/>
    <w:rsid w:val="004F753A"/>
    <w:rsid w:val="004F7D3C"/>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47"/>
    <w:rsid w:val="00513C97"/>
    <w:rsid w:val="00514AA4"/>
    <w:rsid w:val="00515AE4"/>
    <w:rsid w:val="005160CF"/>
    <w:rsid w:val="0051645C"/>
    <w:rsid w:val="00516568"/>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391"/>
    <w:rsid w:val="005264DA"/>
    <w:rsid w:val="00526A86"/>
    <w:rsid w:val="00526BAD"/>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B25"/>
    <w:rsid w:val="00537D44"/>
    <w:rsid w:val="005402E2"/>
    <w:rsid w:val="0054083E"/>
    <w:rsid w:val="00540C91"/>
    <w:rsid w:val="00540EDF"/>
    <w:rsid w:val="00542408"/>
    <w:rsid w:val="0054288C"/>
    <w:rsid w:val="00542BBE"/>
    <w:rsid w:val="00543212"/>
    <w:rsid w:val="0054367B"/>
    <w:rsid w:val="00543809"/>
    <w:rsid w:val="00543C53"/>
    <w:rsid w:val="00544F2D"/>
    <w:rsid w:val="00545B01"/>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18E0"/>
    <w:rsid w:val="0056254F"/>
    <w:rsid w:val="0056487E"/>
    <w:rsid w:val="00564A33"/>
    <w:rsid w:val="005663A6"/>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CC2"/>
    <w:rsid w:val="00581E0B"/>
    <w:rsid w:val="00582002"/>
    <w:rsid w:val="00583C58"/>
    <w:rsid w:val="00583F7A"/>
    <w:rsid w:val="00584050"/>
    <w:rsid w:val="00584CF3"/>
    <w:rsid w:val="00584FDD"/>
    <w:rsid w:val="0058501F"/>
    <w:rsid w:val="00585525"/>
    <w:rsid w:val="00585538"/>
    <w:rsid w:val="0058570E"/>
    <w:rsid w:val="005860CF"/>
    <w:rsid w:val="005861E2"/>
    <w:rsid w:val="00586CA1"/>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677"/>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425"/>
    <w:rsid w:val="005C68E9"/>
    <w:rsid w:val="005C6BF8"/>
    <w:rsid w:val="005C6C10"/>
    <w:rsid w:val="005C6F4B"/>
    <w:rsid w:val="005C7950"/>
    <w:rsid w:val="005C7953"/>
    <w:rsid w:val="005C7BCD"/>
    <w:rsid w:val="005D0954"/>
    <w:rsid w:val="005D0D1A"/>
    <w:rsid w:val="005D0F2E"/>
    <w:rsid w:val="005D13A0"/>
    <w:rsid w:val="005D1B0E"/>
    <w:rsid w:val="005D26B8"/>
    <w:rsid w:val="005D2F42"/>
    <w:rsid w:val="005D2F53"/>
    <w:rsid w:val="005D3067"/>
    <w:rsid w:val="005D3BD5"/>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35A9"/>
    <w:rsid w:val="005F4664"/>
    <w:rsid w:val="005F4CDA"/>
    <w:rsid w:val="005F5147"/>
    <w:rsid w:val="005F53C3"/>
    <w:rsid w:val="005F55FC"/>
    <w:rsid w:val="005F5A4E"/>
    <w:rsid w:val="005F5EFB"/>
    <w:rsid w:val="005F60E5"/>
    <w:rsid w:val="005F6664"/>
    <w:rsid w:val="005F66E7"/>
    <w:rsid w:val="005F6A95"/>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066"/>
    <w:rsid w:val="006054AD"/>
    <w:rsid w:val="006064E4"/>
    <w:rsid w:val="006066BB"/>
    <w:rsid w:val="00606B38"/>
    <w:rsid w:val="00606EA2"/>
    <w:rsid w:val="006070F7"/>
    <w:rsid w:val="006075E7"/>
    <w:rsid w:val="0061009C"/>
    <w:rsid w:val="00610C1F"/>
    <w:rsid w:val="006112D0"/>
    <w:rsid w:val="006122D7"/>
    <w:rsid w:val="006123CD"/>
    <w:rsid w:val="00612E37"/>
    <w:rsid w:val="0061335D"/>
    <w:rsid w:val="006135BF"/>
    <w:rsid w:val="00614076"/>
    <w:rsid w:val="00614C4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DEB"/>
    <w:rsid w:val="00632D00"/>
    <w:rsid w:val="00633361"/>
    <w:rsid w:val="00633A50"/>
    <w:rsid w:val="00633C1C"/>
    <w:rsid w:val="00633FE5"/>
    <w:rsid w:val="0063479F"/>
    <w:rsid w:val="00635602"/>
    <w:rsid w:val="00635BA7"/>
    <w:rsid w:val="00636495"/>
    <w:rsid w:val="006374BD"/>
    <w:rsid w:val="00637542"/>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08"/>
    <w:rsid w:val="00654D45"/>
    <w:rsid w:val="0065508A"/>
    <w:rsid w:val="00656005"/>
    <w:rsid w:val="006569D4"/>
    <w:rsid w:val="006573F8"/>
    <w:rsid w:val="006609EC"/>
    <w:rsid w:val="00660B3B"/>
    <w:rsid w:val="00660BC0"/>
    <w:rsid w:val="006611C8"/>
    <w:rsid w:val="00661F71"/>
    <w:rsid w:val="006624A8"/>
    <w:rsid w:val="006635E6"/>
    <w:rsid w:val="00663BE1"/>
    <w:rsid w:val="00663C11"/>
    <w:rsid w:val="00663CA8"/>
    <w:rsid w:val="006651EE"/>
    <w:rsid w:val="00665957"/>
    <w:rsid w:val="006668C2"/>
    <w:rsid w:val="00666946"/>
    <w:rsid w:val="006669B4"/>
    <w:rsid w:val="00667EB9"/>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1C"/>
    <w:rsid w:val="0068333D"/>
    <w:rsid w:val="0068347F"/>
    <w:rsid w:val="006834B8"/>
    <w:rsid w:val="006843CB"/>
    <w:rsid w:val="00684E23"/>
    <w:rsid w:val="00684F60"/>
    <w:rsid w:val="00685FC8"/>
    <w:rsid w:val="0068686B"/>
    <w:rsid w:val="006873B6"/>
    <w:rsid w:val="0069050E"/>
    <w:rsid w:val="00690561"/>
    <w:rsid w:val="00690CCF"/>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9C"/>
    <w:rsid w:val="006A66EC"/>
    <w:rsid w:val="006A6956"/>
    <w:rsid w:val="006A6B5E"/>
    <w:rsid w:val="006A7321"/>
    <w:rsid w:val="006A7784"/>
    <w:rsid w:val="006A7994"/>
    <w:rsid w:val="006A7CC3"/>
    <w:rsid w:val="006B0B90"/>
    <w:rsid w:val="006B0C14"/>
    <w:rsid w:val="006B1695"/>
    <w:rsid w:val="006B2B1E"/>
    <w:rsid w:val="006B2BD9"/>
    <w:rsid w:val="006B3234"/>
    <w:rsid w:val="006B39B8"/>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5390"/>
    <w:rsid w:val="006C65E2"/>
    <w:rsid w:val="006C6DFE"/>
    <w:rsid w:val="006C703C"/>
    <w:rsid w:val="006C76CB"/>
    <w:rsid w:val="006C7F83"/>
    <w:rsid w:val="006D1C39"/>
    <w:rsid w:val="006D1E35"/>
    <w:rsid w:val="006D1E54"/>
    <w:rsid w:val="006D21B7"/>
    <w:rsid w:val="006D2321"/>
    <w:rsid w:val="006D2491"/>
    <w:rsid w:val="006D2777"/>
    <w:rsid w:val="006D2B86"/>
    <w:rsid w:val="006D335B"/>
    <w:rsid w:val="006D3F39"/>
    <w:rsid w:val="006D42CD"/>
    <w:rsid w:val="006D452D"/>
    <w:rsid w:val="006D4781"/>
    <w:rsid w:val="006D5711"/>
    <w:rsid w:val="006D6782"/>
    <w:rsid w:val="006D7877"/>
    <w:rsid w:val="006D7963"/>
    <w:rsid w:val="006D79DA"/>
    <w:rsid w:val="006E0951"/>
    <w:rsid w:val="006E151D"/>
    <w:rsid w:val="006E19CD"/>
    <w:rsid w:val="006E328A"/>
    <w:rsid w:val="006E3530"/>
    <w:rsid w:val="006E411F"/>
    <w:rsid w:val="006E4CD8"/>
    <w:rsid w:val="006E58AB"/>
    <w:rsid w:val="006E59AF"/>
    <w:rsid w:val="006E63B1"/>
    <w:rsid w:val="006E6CDE"/>
    <w:rsid w:val="006E6EC7"/>
    <w:rsid w:val="006E72A9"/>
    <w:rsid w:val="006E75E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6A7"/>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91"/>
    <w:rsid w:val="007373F0"/>
    <w:rsid w:val="00737CB1"/>
    <w:rsid w:val="007407AF"/>
    <w:rsid w:val="0074192E"/>
    <w:rsid w:val="00741F43"/>
    <w:rsid w:val="00742095"/>
    <w:rsid w:val="00742462"/>
    <w:rsid w:val="00742B3F"/>
    <w:rsid w:val="00742FC5"/>
    <w:rsid w:val="00744372"/>
    <w:rsid w:val="007452F4"/>
    <w:rsid w:val="007455FD"/>
    <w:rsid w:val="00746B1D"/>
    <w:rsid w:val="007470BB"/>
    <w:rsid w:val="00747816"/>
    <w:rsid w:val="00747AC5"/>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5851"/>
    <w:rsid w:val="00776269"/>
    <w:rsid w:val="00776CF8"/>
    <w:rsid w:val="00776D50"/>
    <w:rsid w:val="00777C3C"/>
    <w:rsid w:val="00780DC4"/>
    <w:rsid w:val="00780E00"/>
    <w:rsid w:val="0078109D"/>
    <w:rsid w:val="007818F8"/>
    <w:rsid w:val="007828DD"/>
    <w:rsid w:val="00782E4E"/>
    <w:rsid w:val="00783086"/>
    <w:rsid w:val="0078368A"/>
    <w:rsid w:val="00783AC2"/>
    <w:rsid w:val="0078407C"/>
    <w:rsid w:val="00784361"/>
    <w:rsid w:val="00784463"/>
    <w:rsid w:val="007845B9"/>
    <w:rsid w:val="00784790"/>
    <w:rsid w:val="00786714"/>
    <w:rsid w:val="007878D3"/>
    <w:rsid w:val="0079036A"/>
    <w:rsid w:val="0079038F"/>
    <w:rsid w:val="00790A12"/>
    <w:rsid w:val="00790B19"/>
    <w:rsid w:val="00790BE7"/>
    <w:rsid w:val="00790F90"/>
    <w:rsid w:val="007939DA"/>
    <w:rsid w:val="0079416C"/>
    <w:rsid w:val="007942DD"/>
    <w:rsid w:val="00794598"/>
    <w:rsid w:val="00796ED5"/>
    <w:rsid w:val="00796F2E"/>
    <w:rsid w:val="00797502"/>
    <w:rsid w:val="00797722"/>
    <w:rsid w:val="007A12AD"/>
    <w:rsid w:val="007A12FE"/>
    <w:rsid w:val="007A2259"/>
    <w:rsid w:val="007A2F9F"/>
    <w:rsid w:val="007A308B"/>
    <w:rsid w:val="007A4558"/>
    <w:rsid w:val="007A4766"/>
    <w:rsid w:val="007A4CA0"/>
    <w:rsid w:val="007A4FF6"/>
    <w:rsid w:val="007A5341"/>
    <w:rsid w:val="007A57ED"/>
    <w:rsid w:val="007A58E5"/>
    <w:rsid w:val="007A5C72"/>
    <w:rsid w:val="007A5E6E"/>
    <w:rsid w:val="007A714A"/>
    <w:rsid w:val="007A7EFF"/>
    <w:rsid w:val="007B10EE"/>
    <w:rsid w:val="007B11DA"/>
    <w:rsid w:val="007B127D"/>
    <w:rsid w:val="007B173E"/>
    <w:rsid w:val="007B1B23"/>
    <w:rsid w:val="007B1C8B"/>
    <w:rsid w:val="007B1C98"/>
    <w:rsid w:val="007B2F77"/>
    <w:rsid w:val="007B3E80"/>
    <w:rsid w:val="007B4485"/>
    <w:rsid w:val="007B5407"/>
    <w:rsid w:val="007B5F4A"/>
    <w:rsid w:val="007B6146"/>
    <w:rsid w:val="007B6359"/>
    <w:rsid w:val="007B6570"/>
    <w:rsid w:val="007B6606"/>
    <w:rsid w:val="007B67F4"/>
    <w:rsid w:val="007B6BAB"/>
    <w:rsid w:val="007B6C07"/>
    <w:rsid w:val="007B744E"/>
    <w:rsid w:val="007B7C30"/>
    <w:rsid w:val="007B7FFD"/>
    <w:rsid w:val="007C0836"/>
    <w:rsid w:val="007C0B17"/>
    <w:rsid w:val="007C0ECD"/>
    <w:rsid w:val="007C13FC"/>
    <w:rsid w:val="007C207E"/>
    <w:rsid w:val="007C20FC"/>
    <w:rsid w:val="007C2860"/>
    <w:rsid w:val="007C2BC3"/>
    <w:rsid w:val="007C2C37"/>
    <w:rsid w:val="007C2E62"/>
    <w:rsid w:val="007C3671"/>
    <w:rsid w:val="007C378D"/>
    <w:rsid w:val="007C3FCB"/>
    <w:rsid w:val="007C49F6"/>
    <w:rsid w:val="007C6284"/>
    <w:rsid w:val="007C6608"/>
    <w:rsid w:val="007C6ACA"/>
    <w:rsid w:val="007C6D7B"/>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4F"/>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3F2"/>
    <w:rsid w:val="007F5E32"/>
    <w:rsid w:val="007F6705"/>
    <w:rsid w:val="007F6E98"/>
    <w:rsid w:val="007F70AB"/>
    <w:rsid w:val="007F7296"/>
    <w:rsid w:val="007F7AE2"/>
    <w:rsid w:val="008004AB"/>
    <w:rsid w:val="00800D8A"/>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8B0"/>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1FF"/>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8C"/>
    <w:rsid w:val="008449B0"/>
    <w:rsid w:val="0084511E"/>
    <w:rsid w:val="0084512C"/>
    <w:rsid w:val="00845BD8"/>
    <w:rsid w:val="008465B9"/>
    <w:rsid w:val="0084749E"/>
    <w:rsid w:val="008474D9"/>
    <w:rsid w:val="00847913"/>
    <w:rsid w:val="00847E1B"/>
    <w:rsid w:val="00847F25"/>
    <w:rsid w:val="008502DA"/>
    <w:rsid w:val="00850998"/>
    <w:rsid w:val="00850F67"/>
    <w:rsid w:val="00851185"/>
    <w:rsid w:val="0085131B"/>
    <w:rsid w:val="0085255C"/>
    <w:rsid w:val="00852F0F"/>
    <w:rsid w:val="0085392E"/>
    <w:rsid w:val="00855AF6"/>
    <w:rsid w:val="008563D7"/>
    <w:rsid w:val="00856850"/>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382"/>
    <w:rsid w:val="008654C3"/>
    <w:rsid w:val="008658B9"/>
    <w:rsid w:val="00865AA0"/>
    <w:rsid w:val="00865B0E"/>
    <w:rsid w:val="00865B8B"/>
    <w:rsid w:val="00867255"/>
    <w:rsid w:val="008678CB"/>
    <w:rsid w:val="0086798E"/>
    <w:rsid w:val="00867A40"/>
    <w:rsid w:val="00867D47"/>
    <w:rsid w:val="008707A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3B4"/>
    <w:rsid w:val="00884B75"/>
    <w:rsid w:val="00885074"/>
    <w:rsid w:val="008859EB"/>
    <w:rsid w:val="00885BB6"/>
    <w:rsid w:val="008861F5"/>
    <w:rsid w:val="0088728A"/>
    <w:rsid w:val="00890253"/>
    <w:rsid w:val="00890AB0"/>
    <w:rsid w:val="00891403"/>
    <w:rsid w:val="00891487"/>
    <w:rsid w:val="00891B06"/>
    <w:rsid w:val="00892C3E"/>
    <w:rsid w:val="00892F75"/>
    <w:rsid w:val="0089355D"/>
    <w:rsid w:val="00893E9F"/>
    <w:rsid w:val="0089534A"/>
    <w:rsid w:val="00895491"/>
    <w:rsid w:val="00895CD6"/>
    <w:rsid w:val="00896F84"/>
    <w:rsid w:val="00897033"/>
    <w:rsid w:val="00897D1E"/>
    <w:rsid w:val="008A1682"/>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389"/>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164"/>
    <w:rsid w:val="008D4C85"/>
    <w:rsid w:val="008D5541"/>
    <w:rsid w:val="008D6435"/>
    <w:rsid w:val="008D66D4"/>
    <w:rsid w:val="008E01AC"/>
    <w:rsid w:val="008E0421"/>
    <w:rsid w:val="008E05B9"/>
    <w:rsid w:val="008E074A"/>
    <w:rsid w:val="008E10FD"/>
    <w:rsid w:val="008E1118"/>
    <w:rsid w:val="008E1538"/>
    <w:rsid w:val="008E1AE1"/>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358"/>
    <w:rsid w:val="008F397D"/>
    <w:rsid w:val="008F4541"/>
    <w:rsid w:val="008F477F"/>
    <w:rsid w:val="008F5605"/>
    <w:rsid w:val="008F563E"/>
    <w:rsid w:val="008F591D"/>
    <w:rsid w:val="008F5938"/>
    <w:rsid w:val="008F5ED5"/>
    <w:rsid w:val="008F6698"/>
    <w:rsid w:val="008F694A"/>
    <w:rsid w:val="008F77CF"/>
    <w:rsid w:val="008F7900"/>
    <w:rsid w:val="008F7C83"/>
    <w:rsid w:val="0090065D"/>
    <w:rsid w:val="0090159B"/>
    <w:rsid w:val="00901AA7"/>
    <w:rsid w:val="009025E9"/>
    <w:rsid w:val="00903A52"/>
    <w:rsid w:val="009040E6"/>
    <w:rsid w:val="009044C2"/>
    <w:rsid w:val="00904D2F"/>
    <w:rsid w:val="00905060"/>
    <w:rsid w:val="0090561D"/>
    <w:rsid w:val="009060E6"/>
    <w:rsid w:val="00906165"/>
    <w:rsid w:val="009063D6"/>
    <w:rsid w:val="00906C20"/>
    <w:rsid w:val="00906E3C"/>
    <w:rsid w:val="009071FC"/>
    <w:rsid w:val="00907520"/>
    <w:rsid w:val="00910611"/>
    <w:rsid w:val="00910D61"/>
    <w:rsid w:val="00910D64"/>
    <w:rsid w:val="009117FF"/>
    <w:rsid w:val="009118F9"/>
    <w:rsid w:val="00913977"/>
    <w:rsid w:val="00914203"/>
    <w:rsid w:val="00914874"/>
    <w:rsid w:val="009163F2"/>
    <w:rsid w:val="0091760A"/>
    <w:rsid w:val="00917F6F"/>
    <w:rsid w:val="00920140"/>
    <w:rsid w:val="00920268"/>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7DB"/>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E5A"/>
    <w:rsid w:val="00953349"/>
    <w:rsid w:val="00954A06"/>
    <w:rsid w:val="00954B9B"/>
    <w:rsid w:val="00955916"/>
    <w:rsid w:val="00956846"/>
    <w:rsid w:val="00956CDF"/>
    <w:rsid w:val="00956D70"/>
    <w:rsid w:val="009572D6"/>
    <w:rsid w:val="00957B8B"/>
    <w:rsid w:val="00960533"/>
    <w:rsid w:val="00960746"/>
    <w:rsid w:val="009607EB"/>
    <w:rsid w:val="00960888"/>
    <w:rsid w:val="00960E77"/>
    <w:rsid w:val="00961311"/>
    <w:rsid w:val="00961651"/>
    <w:rsid w:val="00961B6C"/>
    <w:rsid w:val="0096213D"/>
    <w:rsid w:val="00962A3E"/>
    <w:rsid w:val="00962A99"/>
    <w:rsid w:val="0096341A"/>
    <w:rsid w:val="00964425"/>
    <w:rsid w:val="009656A1"/>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AC1"/>
    <w:rsid w:val="00984C26"/>
    <w:rsid w:val="00984CB2"/>
    <w:rsid w:val="0098525B"/>
    <w:rsid w:val="00985717"/>
    <w:rsid w:val="00985770"/>
    <w:rsid w:val="009857D5"/>
    <w:rsid w:val="00986B76"/>
    <w:rsid w:val="00986D96"/>
    <w:rsid w:val="0099046B"/>
    <w:rsid w:val="009923C2"/>
    <w:rsid w:val="00992AEB"/>
    <w:rsid w:val="00992ECB"/>
    <w:rsid w:val="0099305B"/>
    <w:rsid w:val="009939D8"/>
    <w:rsid w:val="00993E62"/>
    <w:rsid w:val="00994642"/>
    <w:rsid w:val="00994811"/>
    <w:rsid w:val="00994D4D"/>
    <w:rsid w:val="009966DC"/>
    <w:rsid w:val="00997536"/>
    <w:rsid w:val="00997957"/>
    <w:rsid w:val="009A0411"/>
    <w:rsid w:val="009A0427"/>
    <w:rsid w:val="009A067B"/>
    <w:rsid w:val="009A0733"/>
    <w:rsid w:val="009A2D35"/>
    <w:rsid w:val="009A38D8"/>
    <w:rsid w:val="009A39E3"/>
    <w:rsid w:val="009A4067"/>
    <w:rsid w:val="009A4F7F"/>
    <w:rsid w:val="009A519B"/>
    <w:rsid w:val="009A5411"/>
    <w:rsid w:val="009A78ED"/>
    <w:rsid w:val="009A7B00"/>
    <w:rsid w:val="009B03AF"/>
    <w:rsid w:val="009B0731"/>
    <w:rsid w:val="009B0996"/>
    <w:rsid w:val="009B0A26"/>
    <w:rsid w:val="009B0B4D"/>
    <w:rsid w:val="009B0C1C"/>
    <w:rsid w:val="009B163B"/>
    <w:rsid w:val="009B1F99"/>
    <w:rsid w:val="009B2875"/>
    <w:rsid w:val="009B48E9"/>
    <w:rsid w:val="009B4CB4"/>
    <w:rsid w:val="009B51C7"/>
    <w:rsid w:val="009B5328"/>
    <w:rsid w:val="009B5413"/>
    <w:rsid w:val="009B6805"/>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6F98"/>
    <w:rsid w:val="009C76FD"/>
    <w:rsid w:val="009D01BF"/>
    <w:rsid w:val="009D0A75"/>
    <w:rsid w:val="009D111E"/>
    <w:rsid w:val="009D136E"/>
    <w:rsid w:val="009D214A"/>
    <w:rsid w:val="009D2576"/>
    <w:rsid w:val="009D26DF"/>
    <w:rsid w:val="009D301C"/>
    <w:rsid w:val="009D3654"/>
    <w:rsid w:val="009D3EF2"/>
    <w:rsid w:val="009D4132"/>
    <w:rsid w:val="009D47AB"/>
    <w:rsid w:val="009D48DA"/>
    <w:rsid w:val="009D5EEC"/>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245"/>
    <w:rsid w:val="00A009FA"/>
    <w:rsid w:val="00A00CE6"/>
    <w:rsid w:val="00A01552"/>
    <w:rsid w:val="00A01658"/>
    <w:rsid w:val="00A0170C"/>
    <w:rsid w:val="00A01A77"/>
    <w:rsid w:val="00A05B0F"/>
    <w:rsid w:val="00A05DFB"/>
    <w:rsid w:val="00A06460"/>
    <w:rsid w:val="00A070DA"/>
    <w:rsid w:val="00A0778F"/>
    <w:rsid w:val="00A10082"/>
    <w:rsid w:val="00A101FF"/>
    <w:rsid w:val="00A1131E"/>
    <w:rsid w:val="00A12539"/>
    <w:rsid w:val="00A13E05"/>
    <w:rsid w:val="00A142BE"/>
    <w:rsid w:val="00A14792"/>
    <w:rsid w:val="00A15910"/>
    <w:rsid w:val="00A17A17"/>
    <w:rsid w:val="00A17BC5"/>
    <w:rsid w:val="00A17CA2"/>
    <w:rsid w:val="00A21BC8"/>
    <w:rsid w:val="00A21EF6"/>
    <w:rsid w:val="00A226BC"/>
    <w:rsid w:val="00A23221"/>
    <w:rsid w:val="00A2359B"/>
    <w:rsid w:val="00A2389A"/>
    <w:rsid w:val="00A23A4E"/>
    <w:rsid w:val="00A23BAD"/>
    <w:rsid w:val="00A23D48"/>
    <w:rsid w:val="00A2400F"/>
    <w:rsid w:val="00A2435B"/>
    <w:rsid w:val="00A24EC5"/>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092"/>
    <w:rsid w:val="00A3544A"/>
    <w:rsid w:val="00A354DE"/>
    <w:rsid w:val="00A35520"/>
    <w:rsid w:val="00A35737"/>
    <w:rsid w:val="00A3573C"/>
    <w:rsid w:val="00A36EF2"/>
    <w:rsid w:val="00A4048D"/>
    <w:rsid w:val="00A4058D"/>
    <w:rsid w:val="00A406D8"/>
    <w:rsid w:val="00A40C5B"/>
    <w:rsid w:val="00A40F96"/>
    <w:rsid w:val="00A4155F"/>
    <w:rsid w:val="00A4161C"/>
    <w:rsid w:val="00A41E69"/>
    <w:rsid w:val="00A41EFC"/>
    <w:rsid w:val="00A42693"/>
    <w:rsid w:val="00A42A92"/>
    <w:rsid w:val="00A43212"/>
    <w:rsid w:val="00A432EA"/>
    <w:rsid w:val="00A43558"/>
    <w:rsid w:val="00A439C3"/>
    <w:rsid w:val="00A43B30"/>
    <w:rsid w:val="00A44993"/>
    <w:rsid w:val="00A452F8"/>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1BE5"/>
    <w:rsid w:val="00A62A3E"/>
    <w:rsid w:val="00A62C6C"/>
    <w:rsid w:val="00A631D8"/>
    <w:rsid w:val="00A63E70"/>
    <w:rsid w:val="00A644F3"/>
    <w:rsid w:val="00A64B26"/>
    <w:rsid w:val="00A65342"/>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CEC"/>
    <w:rsid w:val="00A761C3"/>
    <w:rsid w:val="00A76DA0"/>
    <w:rsid w:val="00A77222"/>
    <w:rsid w:val="00A77E21"/>
    <w:rsid w:val="00A80DB4"/>
    <w:rsid w:val="00A80F2B"/>
    <w:rsid w:val="00A816EF"/>
    <w:rsid w:val="00A81A84"/>
    <w:rsid w:val="00A81DA6"/>
    <w:rsid w:val="00A82021"/>
    <w:rsid w:val="00A83806"/>
    <w:rsid w:val="00A83831"/>
    <w:rsid w:val="00A83AAB"/>
    <w:rsid w:val="00A840AD"/>
    <w:rsid w:val="00A8459F"/>
    <w:rsid w:val="00A85CE6"/>
    <w:rsid w:val="00A86B9A"/>
    <w:rsid w:val="00A877AD"/>
    <w:rsid w:val="00A87B07"/>
    <w:rsid w:val="00A87E4B"/>
    <w:rsid w:val="00A9062C"/>
    <w:rsid w:val="00A91941"/>
    <w:rsid w:val="00A91A55"/>
    <w:rsid w:val="00A9217C"/>
    <w:rsid w:val="00A92AB8"/>
    <w:rsid w:val="00A9331C"/>
    <w:rsid w:val="00A93446"/>
    <w:rsid w:val="00A95113"/>
    <w:rsid w:val="00A96694"/>
    <w:rsid w:val="00A97759"/>
    <w:rsid w:val="00A97A34"/>
    <w:rsid w:val="00AA02D0"/>
    <w:rsid w:val="00AA0E4F"/>
    <w:rsid w:val="00AA19D0"/>
    <w:rsid w:val="00AA20D6"/>
    <w:rsid w:val="00AA238E"/>
    <w:rsid w:val="00AA347A"/>
    <w:rsid w:val="00AA38AE"/>
    <w:rsid w:val="00AA4960"/>
    <w:rsid w:val="00AA4D19"/>
    <w:rsid w:val="00AA4FC9"/>
    <w:rsid w:val="00AA52A6"/>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40"/>
    <w:rsid w:val="00AC238C"/>
    <w:rsid w:val="00AC3C6A"/>
    <w:rsid w:val="00AC4604"/>
    <w:rsid w:val="00AC4D20"/>
    <w:rsid w:val="00AC53C8"/>
    <w:rsid w:val="00AC5535"/>
    <w:rsid w:val="00AC5DE1"/>
    <w:rsid w:val="00AC6094"/>
    <w:rsid w:val="00AC62E4"/>
    <w:rsid w:val="00AC6D33"/>
    <w:rsid w:val="00AD02BF"/>
    <w:rsid w:val="00AD04E0"/>
    <w:rsid w:val="00AD0EF9"/>
    <w:rsid w:val="00AD1109"/>
    <w:rsid w:val="00AD1681"/>
    <w:rsid w:val="00AD2B53"/>
    <w:rsid w:val="00AD300B"/>
    <w:rsid w:val="00AD3B01"/>
    <w:rsid w:val="00AD545D"/>
    <w:rsid w:val="00AD5A35"/>
    <w:rsid w:val="00AD5F58"/>
    <w:rsid w:val="00AD67B2"/>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2BEC"/>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07FBC"/>
    <w:rsid w:val="00B113DD"/>
    <w:rsid w:val="00B12315"/>
    <w:rsid w:val="00B1252E"/>
    <w:rsid w:val="00B14C1A"/>
    <w:rsid w:val="00B15097"/>
    <w:rsid w:val="00B1521D"/>
    <w:rsid w:val="00B154EB"/>
    <w:rsid w:val="00B15672"/>
    <w:rsid w:val="00B15B80"/>
    <w:rsid w:val="00B1616E"/>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6B44"/>
    <w:rsid w:val="00B3705D"/>
    <w:rsid w:val="00B37336"/>
    <w:rsid w:val="00B407D3"/>
    <w:rsid w:val="00B40F77"/>
    <w:rsid w:val="00B4128E"/>
    <w:rsid w:val="00B4131F"/>
    <w:rsid w:val="00B42ABC"/>
    <w:rsid w:val="00B43318"/>
    <w:rsid w:val="00B43396"/>
    <w:rsid w:val="00B433BF"/>
    <w:rsid w:val="00B44090"/>
    <w:rsid w:val="00B446C4"/>
    <w:rsid w:val="00B46279"/>
    <w:rsid w:val="00B46634"/>
    <w:rsid w:val="00B47903"/>
    <w:rsid w:val="00B47967"/>
    <w:rsid w:val="00B479E9"/>
    <w:rsid w:val="00B47C1A"/>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0B32"/>
    <w:rsid w:val="00B61864"/>
    <w:rsid w:val="00B61DE8"/>
    <w:rsid w:val="00B624E5"/>
    <w:rsid w:val="00B62808"/>
    <w:rsid w:val="00B632AA"/>
    <w:rsid w:val="00B639B9"/>
    <w:rsid w:val="00B63AE0"/>
    <w:rsid w:val="00B63BBD"/>
    <w:rsid w:val="00B63DB5"/>
    <w:rsid w:val="00B641F9"/>
    <w:rsid w:val="00B6582F"/>
    <w:rsid w:val="00B65939"/>
    <w:rsid w:val="00B65C44"/>
    <w:rsid w:val="00B65DBA"/>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68D"/>
    <w:rsid w:val="00B755E5"/>
    <w:rsid w:val="00B7595E"/>
    <w:rsid w:val="00B75A21"/>
    <w:rsid w:val="00B76977"/>
    <w:rsid w:val="00B7718E"/>
    <w:rsid w:val="00B80870"/>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6D2"/>
    <w:rsid w:val="00B96935"/>
    <w:rsid w:val="00B96AC8"/>
    <w:rsid w:val="00B96AF1"/>
    <w:rsid w:val="00B97164"/>
    <w:rsid w:val="00B97FB7"/>
    <w:rsid w:val="00BA10EB"/>
    <w:rsid w:val="00BA16E0"/>
    <w:rsid w:val="00BA2680"/>
    <w:rsid w:val="00BA297B"/>
    <w:rsid w:val="00BA3A00"/>
    <w:rsid w:val="00BA50B6"/>
    <w:rsid w:val="00BA5BA1"/>
    <w:rsid w:val="00BA5C81"/>
    <w:rsid w:val="00BA5CED"/>
    <w:rsid w:val="00BA5D40"/>
    <w:rsid w:val="00BA66E8"/>
    <w:rsid w:val="00BA74E8"/>
    <w:rsid w:val="00BA7E4F"/>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08"/>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6C6"/>
    <w:rsid w:val="00BE4817"/>
    <w:rsid w:val="00BE54CA"/>
    <w:rsid w:val="00BE5D4C"/>
    <w:rsid w:val="00BE6124"/>
    <w:rsid w:val="00BE68FA"/>
    <w:rsid w:val="00BE69F5"/>
    <w:rsid w:val="00BE6BA3"/>
    <w:rsid w:val="00BF089F"/>
    <w:rsid w:val="00BF0F2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A0D"/>
    <w:rsid w:val="00C012A1"/>
    <w:rsid w:val="00C01EC8"/>
    <w:rsid w:val="00C02174"/>
    <w:rsid w:val="00C029CB"/>
    <w:rsid w:val="00C029D5"/>
    <w:rsid w:val="00C02EE2"/>
    <w:rsid w:val="00C03297"/>
    <w:rsid w:val="00C03779"/>
    <w:rsid w:val="00C037A3"/>
    <w:rsid w:val="00C04089"/>
    <w:rsid w:val="00C04AE5"/>
    <w:rsid w:val="00C057B5"/>
    <w:rsid w:val="00C0632B"/>
    <w:rsid w:val="00C079F7"/>
    <w:rsid w:val="00C07A31"/>
    <w:rsid w:val="00C10636"/>
    <w:rsid w:val="00C117BE"/>
    <w:rsid w:val="00C126B6"/>
    <w:rsid w:val="00C14CAB"/>
    <w:rsid w:val="00C15AA3"/>
    <w:rsid w:val="00C15B3E"/>
    <w:rsid w:val="00C16B50"/>
    <w:rsid w:val="00C16F7C"/>
    <w:rsid w:val="00C172C3"/>
    <w:rsid w:val="00C17311"/>
    <w:rsid w:val="00C173BD"/>
    <w:rsid w:val="00C17596"/>
    <w:rsid w:val="00C204CF"/>
    <w:rsid w:val="00C20B7F"/>
    <w:rsid w:val="00C2105A"/>
    <w:rsid w:val="00C210E2"/>
    <w:rsid w:val="00C21185"/>
    <w:rsid w:val="00C214D0"/>
    <w:rsid w:val="00C22122"/>
    <w:rsid w:val="00C22D21"/>
    <w:rsid w:val="00C22E03"/>
    <w:rsid w:val="00C244C9"/>
    <w:rsid w:val="00C24667"/>
    <w:rsid w:val="00C248BD"/>
    <w:rsid w:val="00C24DEA"/>
    <w:rsid w:val="00C250A9"/>
    <w:rsid w:val="00C25517"/>
    <w:rsid w:val="00C259D5"/>
    <w:rsid w:val="00C26576"/>
    <w:rsid w:val="00C27766"/>
    <w:rsid w:val="00C27D7B"/>
    <w:rsid w:val="00C3004C"/>
    <w:rsid w:val="00C30246"/>
    <w:rsid w:val="00C30734"/>
    <w:rsid w:val="00C30849"/>
    <w:rsid w:val="00C31C91"/>
    <w:rsid w:val="00C31CA2"/>
    <w:rsid w:val="00C329C7"/>
    <w:rsid w:val="00C32C9A"/>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540A"/>
    <w:rsid w:val="00C47167"/>
    <w:rsid w:val="00C476B3"/>
    <w:rsid w:val="00C503C3"/>
    <w:rsid w:val="00C508C3"/>
    <w:rsid w:val="00C51EE3"/>
    <w:rsid w:val="00C52401"/>
    <w:rsid w:val="00C525A0"/>
    <w:rsid w:val="00C53EDE"/>
    <w:rsid w:val="00C53FD6"/>
    <w:rsid w:val="00C54076"/>
    <w:rsid w:val="00C54719"/>
    <w:rsid w:val="00C54C1F"/>
    <w:rsid w:val="00C552C3"/>
    <w:rsid w:val="00C5539C"/>
    <w:rsid w:val="00C555A3"/>
    <w:rsid w:val="00C559EF"/>
    <w:rsid w:val="00C55BA1"/>
    <w:rsid w:val="00C56202"/>
    <w:rsid w:val="00C5633C"/>
    <w:rsid w:val="00C56671"/>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86C"/>
    <w:rsid w:val="00C71906"/>
    <w:rsid w:val="00C724E8"/>
    <w:rsid w:val="00C7301F"/>
    <w:rsid w:val="00C73234"/>
    <w:rsid w:val="00C75487"/>
    <w:rsid w:val="00C75861"/>
    <w:rsid w:val="00C75A33"/>
    <w:rsid w:val="00C75F96"/>
    <w:rsid w:val="00C75FC0"/>
    <w:rsid w:val="00C77CA7"/>
    <w:rsid w:val="00C77F58"/>
    <w:rsid w:val="00C80BF5"/>
    <w:rsid w:val="00C812A4"/>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691C"/>
    <w:rsid w:val="00CA752A"/>
    <w:rsid w:val="00CB0613"/>
    <w:rsid w:val="00CB06ED"/>
    <w:rsid w:val="00CB071C"/>
    <w:rsid w:val="00CB0E4E"/>
    <w:rsid w:val="00CB0F05"/>
    <w:rsid w:val="00CB1A3A"/>
    <w:rsid w:val="00CB3910"/>
    <w:rsid w:val="00CB40DB"/>
    <w:rsid w:val="00CB41FF"/>
    <w:rsid w:val="00CB42D0"/>
    <w:rsid w:val="00CB46A3"/>
    <w:rsid w:val="00CB556B"/>
    <w:rsid w:val="00CB7F96"/>
    <w:rsid w:val="00CC023E"/>
    <w:rsid w:val="00CC1E9E"/>
    <w:rsid w:val="00CC212F"/>
    <w:rsid w:val="00CC2719"/>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D73B2"/>
    <w:rsid w:val="00CD74D5"/>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338C"/>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CF7BB2"/>
    <w:rsid w:val="00D0138A"/>
    <w:rsid w:val="00D02F36"/>
    <w:rsid w:val="00D034DA"/>
    <w:rsid w:val="00D03C49"/>
    <w:rsid w:val="00D03E95"/>
    <w:rsid w:val="00D05254"/>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0F49"/>
    <w:rsid w:val="00D2112A"/>
    <w:rsid w:val="00D222F9"/>
    <w:rsid w:val="00D224ED"/>
    <w:rsid w:val="00D226A0"/>
    <w:rsid w:val="00D22875"/>
    <w:rsid w:val="00D228CF"/>
    <w:rsid w:val="00D229DE"/>
    <w:rsid w:val="00D22C54"/>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6F2F"/>
    <w:rsid w:val="00D37602"/>
    <w:rsid w:val="00D3762C"/>
    <w:rsid w:val="00D37A74"/>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24"/>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629"/>
    <w:rsid w:val="00D559CC"/>
    <w:rsid w:val="00D55BDD"/>
    <w:rsid w:val="00D572B9"/>
    <w:rsid w:val="00D5756C"/>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3AC"/>
    <w:rsid w:val="00D6587E"/>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9AE"/>
    <w:rsid w:val="00D87B62"/>
    <w:rsid w:val="00D9103F"/>
    <w:rsid w:val="00D923E2"/>
    <w:rsid w:val="00D924BB"/>
    <w:rsid w:val="00D927FE"/>
    <w:rsid w:val="00D92CAF"/>
    <w:rsid w:val="00D936AE"/>
    <w:rsid w:val="00D94BA6"/>
    <w:rsid w:val="00D95982"/>
    <w:rsid w:val="00D95D7E"/>
    <w:rsid w:val="00D961C0"/>
    <w:rsid w:val="00D96EBC"/>
    <w:rsid w:val="00D97A92"/>
    <w:rsid w:val="00D97BCA"/>
    <w:rsid w:val="00D97EAB"/>
    <w:rsid w:val="00D97F40"/>
    <w:rsid w:val="00DA009B"/>
    <w:rsid w:val="00DA00CC"/>
    <w:rsid w:val="00DA03FD"/>
    <w:rsid w:val="00DA0F41"/>
    <w:rsid w:val="00DA1191"/>
    <w:rsid w:val="00DA14FA"/>
    <w:rsid w:val="00DA2FCA"/>
    <w:rsid w:val="00DA300F"/>
    <w:rsid w:val="00DA3873"/>
    <w:rsid w:val="00DA3A5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5982"/>
    <w:rsid w:val="00DB653A"/>
    <w:rsid w:val="00DB6747"/>
    <w:rsid w:val="00DB718B"/>
    <w:rsid w:val="00DB7960"/>
    <w:rsid w:val="00DC02A3"/>
    <w:rsid w:val="00DC0ED8"/>
    <w:rsid w:val="00DC1089"/>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165"/>
    <w:rsid w:val="00DD43D0"/>
    <w:rsid w:val="00DD4B3A"/>
    <w:rsid w:val="00DD4CF2"/>
    <w:rsid w:val="00DD5441"/>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9A8"/>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5C24"/>
    <w:rsid w:val="00DF628C"/>
    <w:rsid w:val="00DF6BEF"/>
    <w:rsid w:val="00DF6CDC"/>
    <w:rsid w:val="00DF6E18"/>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3574"/>
    <w:rsid w:val="00E13FBD"/>
    <w:rsid w:val="00E142FE"/>
    <w:rsid w:val="00E1490A"/>
    <w:rsid w:val="00E151BA"/>
    <w:rsid w:val="00E16307"/>
    <w:rsid w:val="00E16382"/>
    <w:rsid w:val="00E16FF8"/>
    <w:rsid w:val="00E17227"/>
    <w:rsid w:val="00E1790C"/>
    <w:rsid w:val="00E17FCE"/>
    <w:rsid w:val="00E21202"/>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3720"/>
    <w:rsid w:val="00E34105"/>
    <w:rsid w:val="00E34991"/>
    <w:rsid w:val="00E34DA7"/>
    <w:rsid w:val="00E34EDA"/>
    <w:rsid w:val="00E360B7"/>
    <w:rsid w:val="00E36430"/>
    <w:rsid w:val="00E36EA5"/>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6DD6"/>
    <w:rsid w:val="00E47BD3"/>
    <w:rsid w:val="00E50BAD"/>
    <w:rsid w:val="00E50C8B"/>
    <w:rsid w:val="00E510CE"/>
    <w:rsid w:val="00E51461"/>
    <w:rsid w:val="00E51518"/>
    <w:rsid w:val="00E51543"/>
    <w:rsid w:val="00E51915"/>
    <w:rsid w:val="00E51A52"/>
    <w:rsid w:val="00E54141"/>
    <w:rsid w:val="00E54571"/>
    <w:rsid w:val="00E55AAB"/>
    <w:rsid w:val="00E55D8A"/>
    <w:rsid w:val="00E561C6"/>
    <w:rsid w:val="00E56B10"/>
    <w:rsid w:val="00E571B0"/>
    <w:rsid w:val="00E572B0"/>
    <w:rsid w:val="00E57605"/>
    <w:rsid w:val="00E60D47"/>
    <w:rsid w:val="00E61042"/>
    <w:rsid w:val="00E61407"/>
    <w:rsid w:val="00E61543"/>
    <w:rsid w:val="00E62296"/>
    <w:rsid w:val="00E62ECE"/>
    <w:rsid w:val="00E6326A"/>
    <w:rsid w:val="00E63ADC"/>
    <w:rsid w:val="00E63E6F"/>
    <w:rsid w:val="00E6462C"/>
    <w:rsid w:val="00E646DE"/>
    <w:rsid w:val="00E64968"/>
    <w:rsid w:val="00E65044"/>
    <w:rsid w:val="00E65190"/>
    <w:rsid w:val="00E65589"/>
    <w:rsid w:val="00E666CC"/>
    <w:rsid w:val="00E66733"/>
    <w:rsid w:val="00E66B6C"/>
    <w:rsid w:val="00E67FE3"/>
    <w:rsid w:val="00E7074E"/>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EB5"/>
    <w:rsid w:val="00E915EE"/>
    <w:rsid w:val="00E91747"/>
    <w:rsid w:val="00E92328"/>
    <w:rsid w:val="00E924CF"/>
    <w:rsid w:val="00E92C20"/>
    <w:rsid w:val="00E92F0F"/>
    <w:rsid w:val="00E93755"/>
    <w:rsid w:val="00E949FD"/>
    <w:rsid w:val="00E94D32"/>
    <w:rsid w:val="00E94F6B"/>
    <w:rsid w:val="00E95477"/>
    <w:rsid w:val="00E96253"/>
    <w:rsid w:val="00E962F8"/>
    <w:rsid w:val="00E96D54"/>
    <w:rsid w:val="00E96DAC"/>
    <w:rsid w:val="00E972CD"/>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253"/>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4EA2"/>
    <w:rsid w:val="00EC5933"/>
    <w:rsid w:val="00EC6CCD"/>
    <w:rsid w:val="00EC76F7"/>
    <w:rsid w:val="00ED0040"/>
    <w:rsid w:val="00ED0DEA"/>
    <w:rsid w:val="00ED1799"/>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19A8"/>
    <w:rsid w:val="00EE1B5F"/>
    <w:rsid w:val="00EE3B8A"/>
    <w:rsid w:val="00EE4175"/>
    <w:rsid w:val="00EE51D4"/>
    <w:rsid w:val="00EE5B91"/>
    <w:rsid w:val="00EE68C3"/>
    <w:rsid w:val="00EE6AB2"/>
    <w:rsid w:val="00EE712F"/>
    <w:rsid w:val="00EE737E"/>
    <w:rsid w:val="00EE7D17"/>
    <w:rsid w:val="00EF1D7F"/>
    <w:rsid w:val="00EF2FEA"/>
    <w:rsid w:val="00EF303C"/>
    <w:rsid w:val="00EF3221"/>
    <w:rsid w:val="00EF38BD"/>
    <w:rsid w:val="00EF4310"/>
    <w:rsid w:val="00EF48C7"/>
    <w:rsid w:val="00F00159"/>
    <w:rsid w:val="00F001C1"/>
    <w:rsid w:val="00F0034F"/>
    <w:rsid w:val="00F0066C"/>
    <w:rsid w:val="00F00C09"/>
    <w:rsid w:val="00F019DD"/>
    <w:rsid w:val="00F026E3"/>
    <w:rsid w:val="00F03753"/>
    <w:rsid w:val="00F0378E"/>
    <w:rsid w:val="00F03EAD"/>
    <w:rsid w:val="00F04983"/>
    <w:rsid w:val="00F05109"/>
    <w:rsid w:val="00F05996"/>
    <w:rsid w:val="00F05A19"/>
    <w:rsid w:val="00F05AA5"/>
    <w:rsid w:val="00F064F9"/>
    <w:rsid w:val="00F0697B"/>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600A"/>
    <w:rsid w:val="00F176B7"/>
    <w:rsid w:val="00F17D32"/>
    <w:rsid w:val="00F20579"/>
    <w:rsid w:val="00F20859"/>
    <w:rsid w:val="00F20F66"/>
    <w:rsid w:val="00F21940"/>
    <w:rsid w:val="00F2286E"/>
    <w:rsid w:val="00F22D00"/>
    <w:rsid w:val="00F237F2"/>
    <w:rsid w:val="00F2403B"/>
    <w:rsid w:val="00F244D8"/>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0F4"/>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3DEC"/>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32E"/>
    <w:rsid w:val="00F55954"/>
    <w:rsid w:val="00F55CB3"/>
    <w:rsid w:val="00F5689C"/>
    <w:rsid w:val="00F56C09"/>
    <w:rsid w:val="00F60266"/>
    <w:rsid w:val="00F60493"/>
    <w:rsid w:val="00F60920"/>
    <w:rsid w:val="00F61FAC"/>
    <w:rsid w:val="00F62921"/>
    <w:rsid w:val="00F62DE2"/>
    <w:rsid w:val="00F64357"/>
    <w:rsid w:val="00F64787"/>
    <w:rsid w:val="00F64EDB"/>
    <w:rsid w:val="00F65742"/>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0BE6"/>
    <w:rsid w:val="00F81119"/>
    <w:rsid w:val="00F8141B"/>
    <w:rsid w:val="00F81C53"/>
    <w:rsid w:val="00F820E8"/>
    <w:rsid w:val="00F82737"/>
    <w:rsid w:val="00F82C50"/>
    <w:rsid w:val="00F83786"/>
    <w:rsid w:val="00F838C9"/>
    <w:rsid w:val="00F839F6"/>
    <w:rsid w:val="00F840E1"/>
    <w:rsid w:val="00F8416D"/>
    <w:rsid w:val="00F8463D"/>
    <w:rsid w:val="00F84B72"/>
    <w:rsid w:val="00F85233"/>
    <w:rsid w:val="00F852B2"/>
    <w:rsid w:val="00F87011"/>
    <w:rsid w:val="00F87AD3"/>
    <w:rsid w:val="00F87EE7"/>
    <w:rsid w:val="00F87F40"/>
    <w:rsid w:val="00F90ACB"/>
    <w:rsid w:val="00F915FC"/>
    <w:rsid w:val="00F91D33"/>
    <w:rsid w:val="00F92774"/>
    <w:rsid w:val="00F92ECE"/>
    <w:rsid w:val="00F9363F"/>
    <w:rsid w:val="00F93ACE"/>
    <w:rsid w:val="00F93BF9"/>
    <w:rsid w:val="00F94049"/>
    <w:rsid w:val="00F94C9A"/>
    <w:rsid w:val="00F94CBD"/>
    <w:rsid w:val="00F96D06"/>
    <w:rsid w:val="00F976CC"/>
    <w:rsid w:val="00F97731"/>
    <w:rsid w:val="00F97944"/>
    <w:rsid w:val="00F97ED3"/>
    <w:rsid w:val="00FA05B0"/>
    <w:rsid w:val="00FA0CA3"/>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C7C"/>
    <w:rsid w:val="00FB0E87"/>
    <w:rsid w:val="00FB133A"/>
    <w:rsid w:val="00FB13CE"/>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22E"/>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AC5"/>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AAA"/>
    <w:rsid w:val="00FE3D94"/>
    <w:rsid w:val="00FE54C1"/>
    <w:rsid w:val="00FE5EF4"/>
    <w:rsid w:val="00FE5F32"/>
    <w:rsid w:val="00FE6573"/>
    <w:rsid w:val="00FE6F49"/>
    <w:rsid w:val="00FE75BC"/>
    <w:rsid w:val="00FE7AB5"/>
    <w:rsid w:val="00FE7EF2"/>
    <w:rsid w:val="00FF0C84"/>
    <w:rsid w:val="00FF0FD0"/>
    <w:rsid w:val="00FF112D"/>
    <w:rsid w:val="00FF13AE"/>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A48CA"/>
  <w15:docId w15:val="{B3A31EA1-CC06-4C52-8D21-F286231D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af3">
    <w:name w:val="列表段落 字符"/>
    <w:aliases w:val="- Bullets 字符,목록 단락 字符,Lista1 字符,?? ?? 字符,????? 字符,???? 字符"/>
    <w:link w:val="af2"/>
    <w:uiPriority w:val="34"/>
    <w:qFormat/>
    <w:locked/>
    <w:rsid w:val="008E1FE4"/>
    <w:rPr>
      <w:rFonts w:ascii="Calibri" w:hAnsi="Calibri"/>
      <w:kern w:val="2"/>
      <w:sz w:val="21"/>
      <w:szCs w:val="22"/>
    </w:rPr>
  </w:style>
  <w:style w:type="paragraph" w:customStyle="1" w:styleId="af5">
    <w:name w:val="插图题注"/>
    <w:basedOn w:val="a"/>
    <w:rsid w:val="008E1FE4"/>
    <w:pPr>
      <w:spacing w:after="180"/>
    </w:pPr>
    <w:rPr>
      <w:rFonts w:eastAsia="宋体"/>
      <w:szCs w:val="20"/>
      <w:lang w:val="en-GB"/>
    </w:rPr>
  </w:style>
  <w:style w:type="paragraph" w:customStyle="1" w:styleId="af6">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7">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character" w:customStyle="1" w:styleId="TALCar">
    <w:name w:val="TAL Car"/>
    <w:link w:val="TAL"/>
    <w:qFormat/>
    <w:rsid w:val="002107E7"/>
    <w:rPr>
      <w:rFonts w:ascii="Arial" w:eastAsia="Times New Roman" w:hAnsi="Arial"/>
      <w:sz w:val="18"/>
      <w:lang w:val="en-GB" w:eastAsia="en-US"/>
    </w:rPr>
  </w:style>
  <w:style w:type="paragraph" w:customStyle="1" w:styleId="NO">
    <w:name w:val="NO"/>
    <w:basedOn w:val="a"/>
    <w:link w:val="NOChar"/>
    <w:qFormat/>
    <w:rsid w:val="005D1B0E"/>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5D1B0E"/>
    <w:rPr>
      <w:rFonts w:eastAsia="Times New Roman"/>
      <w:lang w:val="x-none" w:eastAsia="x-none"/>
    </w:rPr>
  </w:style>
  <w:style w:type="paragraph" w:customStyle="1" w:styleId="Agreement">
    <w:name w:val="Agreement"/>
    <w:basedOn w:val="a"/>
    <w:next w:val="Doc-text2"/>
    <w:rsid w:val="00737391"/>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9C955-D3A8-4220-94FD-B006E0E6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3</Pages>
  <Words>822</Words>
  <Characters>4686</Characters>
  <Application>Microsoft Office Word</Application>
  <DocSecurity>0</DocSecurity>
  <Lines>39</Lines>
  <Paragraphs>10</Paragraphs>
  <ScaleCrop>false</ScaleCrop>
  <Company>Vivo</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yueran</cp:lastModifiedBy>
  <cp:revision>2</cp:revision>
  <cp:lastPrinted>2011-08-03T09:36:00Z</cp:lastPrinted>
  <dcterms:created xsi:type="dcterms:W3CDTF">2019-08-16T05:00:00Z</dcterms:created>
  <dcterms:modified xsi:type="dcterms:W3CDTF">2019-08-16T05:00:00Z</dcterms:modified>
</cp:coreProperties>
</file>